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600A3" w14:textId="77777777" w:rsidR="000B5D50" w:rsidRDefault="006603CD" w:rsidP="000B5D50">
      <w:pPr>
        <w:autoSpaceDE w:val="0"/>
        <w:autoSpaceDN w:val="0"/>
        <w:adjustRightInd w:val="0"/>
        <w:spacing w:after="0" w:line="240" w:lineRule="auto"/>
        <w:rPr>
          <w:rFonts w:ascii="Helvetica-Bold" w:hAnsi="Helvetica-Bold" w:cs="Helvetica-Bold"/>
          <w:b/>
          <w:bCs/>
          <w:sz w:val="23"/>
          <w:szCs w:val="23"/>
        </w:rPr>
      </w:pPr>
      <w:r>
        <w:rPr>
          <w:rFonts w:ascii="Helvetica-Bold" w:hAnsi="Helvetica-Bold" w:cs="Helvetica-Bold"/>
          <w:b/>
          <w:bCs/>
          <w:noProof/>
          <w:sz w:val="23"/>
          <w:szCs w:val="23"/>
          <w:lang w:eastAsia="en-GB"/>
        </w:rPr>
        <w:drawing>
          <wp:anchor distT="0" distB="0" distL="114300" distR="114300" simplePos="0" relativeHeight="251658240" behindDoc="0" locked="0" layoutInCell="1" allowOverlap="1" wp14:anchorId="10C606BA" wp14:editId="17FCC445">
            <wp:simplePos x="0" y="0"/>
            <wp:positionH relativeFrom="column">
              <wp:posOffset>-723900</wp:posOffset>
            </wp:positionH>
            <wp:positionV relativeFrom="paragraph">
              <wp:posOffset>-588645</wp:posOffset>
            </wp:positionV>
            <wp:extent cx="2543175" cy="6762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034BFF" w14:textId="77777777" w:rsidR="006603CD" w:rsidRDefault="006603CD" w:rsidP="006603CD">
      <w:pPr>
        <w:autoSpaceDE w:val="0"/>
        <w:autoSpaceDN w:val="0"/>
        <w:adjustRightInd w:val="0"/>
        <w:spacing w:after="0" w:line="240" w:lineRule="auto"/>
        <w:jc w:val="center"/>
        <w:rPr>
          <w:rFonts w:ascii="Arial" w:hAnsi="Arial" w:cs="Arial"/>
          <w:b/>
          <w:bCs/>
          <w:sz w:val="32"/>
          <w:szCs w:val="24"/>
        </w:rPr>
      </w:pPr>
    </w:p>
    <w:p w14:paraId="5F876D38" w14:textId="77777777" w:rsidR="00901903" w:rsidRDefault="00901903" w:rsidP="003457C9">
      <w:pPr>
        <w:autoSpaceDE w:val="0"/>
        <w:autoSpaceDN w:val="0"/>
        <w:adjustRightInd w:val="0"/>
        <w:spacing w:after="0" w:line="240" w:lineRule="auto"/>
        <w:jc w:val="center"/>
        <w:rPr>
          <w:rFonts w:ascii="Arial" w:hAnsi="Arial" w:cs="Arial"/>
          <w:b/>
          <w:bCs/>
          <w:sz w:val="32"/>
          <w:szCs w:val="24"/>
        </w:rPr>
      </w:pPr>
    </w:p>
    <w:p w14:paraId="6975F9A6" w14:textId="77777777" w:rsidR="00901903" w:rsidRDefault="00901903" w:rsidP="003457C9">
      <w:pPr>
        <w:autoSpaceDE w:val="0"/>
        <w:autoSpaceDN w:val="0"/>
        <w:adjustRightInd w:val="0"/>
        <w:spacing w:after="0" w:line="240" w:lineRule="auto"/>
        <w:jc w:val="center"/>
        <w:rPr>
          <w:rFonts w:ascii="Arial" w:hAnsi="Arial" w:cs="Arial"/>
          <w:b/>
          <w:bCs/>
          <w:sz w:val="32"/>
          <w:szCs w:val="24"/>
        </w:rPr>
      </w:pPr>
    </w:p>
    <w:p w14:paraId="6DF73C41" w14:textId="77777777" w:rsidR="000B5D50" w:rsidRPr="006603CD" w:rsidRDefault="00355664" w:rsidP="003457C9">
      <w:pPr>
        <w:autoSpaceDE w:val="0"/>
        <w:autoSpaceDN w:val="0"/>
        <w:adjustRightInd w:val="0"/>
        <w:spacing w:after="0" w:line="240" w:lineRule="auto"/>
        <w:jc w:val="center"/>
        <w:rPr>
          <w:rFonts w:ascii="Arial" w:hAnsi="Arial" w:cs="Arial"/>
          <w:b/>
          <w:bCs/>
          <w:sz w:val="32"/>
          <w:szCs w:val="24"/>
        </w:rPr>
      </w:pPr>
      <w:r>
        <w:rPr>
          <w:rFonts w:ascii="Arial" w:hAnsi="Arial" w:cs="Arial"/>
          <w:b/>
          <w:bCs/>
          <w:sz w:val="32"/>
          <w:szCs w:val="24"/>
        </w:rPr>
        <w:t>Multi</w:t>
      </w:r>
      <w:r w:rsidR="00901903">
        <w:rPr>
          <w:rFonts w:ascii="Arial" w:hAnsi="Arial" w:cs="Arial"/>
          <w:b/>
          <w:bCs/>
          <w:sz w:val="32"/>
          <w:szCs w:val="24"/>
        </w:rPr>
        <w:t>-</w:t>
      </w:r>
      <w:r>
        <w:rPr>
          <w:rFonts w:ascii="Arial" w:hAnsi="Arial" w:cs="Arial"/>
          <w:b/>
          <w:bCs/>
          <w:sz w:val="32"/>
          <w:szCs w:val="24"/>
        </w:rPr>
        <w:t>Agency</w:t>
      </w:r>
      <w:r w:rsidR="000B5D50" w:rsidRPr="006603CD">
        <w:rPr>
          <w:rFonts w:ascii="Arial" w:hAnsi="Arial" w:cs="Arial"/>
          <w:b/>
          <w:bCs/>
          <w:sz w:val="32"/>
          <w:szCs w:val="24"/>
        </w:rPr>
        <w:t xml:space="preserve"> </w:t>
      </w:r>
      <w:r w:rsidR="0068353E">
        <w:rPr>
          <w:rFonts w:ascii="Arial" w:hAnsi="Arial" w:cs="Arial"/>
          <w:b/>
          <w:bCs/>
          <w:sz w:val="32"/>
          <w:szCs w:val="24"/>
        </w:rPr>
        <w:t xml:space="preserve">Child Exploitation </w:t>
      </w:r>
      <w:r w:rsidR="000B5D50" w:rsidRPr="006603CD">
        <w:rPr>
          <w:rFonts w:ascii="Arial" w:hAnsi="Arial" w:cs="Arial"/>
          <w:b/>
          <w:bCs/>
          <w:sz w:val="32"/>
          <w:szCs w:val="24"/>
        </w:rPr>
        <w:t>Panels</w:t>
      </w:r>
    </w:p>
    <w:p w14:paraId="40CF797B" w14:textId="77777777" w:rsidR="000B5D50" w:rsidRPr="00CD2140" w:rsidRDefault="000B5D50" w:rsidP="006603CD">
      <w:pPr>
        <w:autoSpaceDE w:val="0"/>
        <w:autoSpaceDN w:val="0"/>
        <w:adjustRightInd w:val="0"/>
        <w:spacing w:after="0" w:line="240" w:lineRule="auto"/>
        <w:ind w:left="1440" w:firstLine="720"/>
        <w:jc w:val="center"/>
        <w:rPr>
          <w:rFonts w:ascii="Arial" w:hAnsi="Arial" w:cs="Arial"/>
          <w:b/>
          <w:bCs/>
          <w:sz w:val="24"/>
          <w:szCs w:val="24"/>
        </w:rPr>
      </w:pPr>
    </w:p>
    <w:p w14:paraId="727444DD" w14:textId="77777777" w:rsidR="000B5D50" w:rsidRDefault="000B5D50" w:rsidP="006603CD">
      <w:pPr>
        <w:autoSpaceDE w:val="0"/>
        <w:autoSpaceDN w:val="0"/>
        <w:adjustRightInd w:val="0"/>
        <w:spacing w:after="0" w:line="240" w:lineRule="auto"/>
        <w:jc w:val="center"/>
        <w:rPr>
          <w:rFonts w:ascii="Arial" w:hAnsi="Arial" w:cs="Arial"/>
          <w:b/>
          <w:bCs/>
          <w:sz w:val="24"/>
          <w:szCs w:val="24"/>
        </w:rPr>
      </w:pPr>
      <w:r w:rsidRPr="00CD2140">
        <w:rPr>
          <w:rFonts w:ascii="Arial" w:hAnsi="Arial" w:cs="Arial"/>
          <w:b/>
          <w:bCs/>
          <w:sz w:val="24"/>
          <w:szCs w:val="24"/>
        </w:rPr>
        <w:t>Terms of Reference and Operating Principles</w:t>
      </w:r>
    </w:p>
    <w:p w14:paraId="7182C2AD" w14:textId="77777777" w:rsidR="006603CD" w:rsidRDefault="006603CD" w:rsidP="006603CD">
      <w:pPr>
        <w:autoSpaceDE w:val="0"/>
        <w:autoSpaceDN w:val="0"/>
        <w:adjustRightInd w:val="0"/>
        <w:spacing w:after="0" w:line="240" w:lineRule="auto"/>
        <w:jc w:val="center"/>
        <w:rPr>
          <w:rFonts w:ascii="Arial" w:hAnsi="Arial" w:cs="Arial"/>
          <w:b/>
          <w:bCs/>
          <w:sz w:val="24"/>
          <w:szCs w:val="24"/>
        </w:rPr>
      </w:pPr>
    </w:p>
    <w:p w14:paraId="4073525F" w14:textId="77777777" w:rsidR="006603CD" w:rsidRPr="00CD2140" w:rsidRDefault="006603CD" w:rsidP="006603CD">
      <w:pPr>
        <w:autoSpaceDE w:val="0"/>
        <w:autoSpaceDN w:val="0"/>
        <w:adjustRightInd w:val="0"/>
        <w:spacing w:after="0" w:line="240" w:lineRule="auto"/>
        <w:jc w:val="center"/>
        <w:rPr>
          <w:rFonts w:ascii="Arial" w:hAnsi="Arial" w:cs="Arial"/>
          <w:b/>
          <w:sz w:val="24"/>
          <w:szCs w:val="24"/>
        </w:rPr>
      </w:pPr>
    </w:p>
    <w:p w14:paraId="232BD32A" w14:textId="77777777" w:rsidR="000B5D50" w:rsidRDefault="000B5D50" w:rsidP="000B5D50">
      <w:pPr>
        <w:autoSpaceDE w:val="0"/>
        <w:autoSpaceDN w:val="0"/>
        <w:adjustRightInd w:val="0"/>
        <w:spacing w:after="0" w:line="240" w:lineRule="auto"/>
        <w:rPr>
          <w:rFonts w:ascii="Arial" w:hAnsi="Arial" w:cs="Arial"/>
          <w:b/>
          <w:sz w:val="24"/>
          <w:szCs w:val="24"/>
        </w:rPr>
      </w:pPr>
    </w:p>
    <w:p w14:paraId="6350C520" w14:textId="77777777" w:rsidR="006603CD" w:rsidRPr="00CD2140" w:rsidRDefault="006603CD" w:rsidP="000B5D50">
      <w:pPr>
        <w:autoSpaceDE w:val="0"/>
        <w:autoSpaceDN w:val="0"/>
        <w:adjustRightInd w:val="0"/>
        <w:spacing w:after="0" w:line="240" w:lineRule="auto"/>
        <w:rPr>
          <w:rFonts w:ascii="Arial" w:hAnsi="Arial" w:cs="Arial"/>
          <w:b/>
          <w:sz w:val="24"/>
          <w:szCs w:val="24"/>
        </w:rPr>
      </w:pPr>
    </w:p>
    <w:p w14:paraId="2CA758C8" w14:textId="77777777" w:rsidR="003F0FE6" w:rsidRDefault="000B5D50" w:rsidP="003F0FE6">
      <w:pPr>
        <w:autoSpaceDE w:val="0"/>
        <w:autoSpaceDN w:val="0"/>
        <w:adjustRightInd w:val="0"/>
        <w:spacing w:after="0" w:line="240" w:lineRule="auto"/>
        <w:rPr>
          <w:rFonts w:ascii="Arial" w:hAnsi="Arial" w:cs="Arial"/>
          <w:b/>
          <w:sz w:val="24"/>
          <w:szCs w:val="24"/>
        </w:rPr>
      </w:pPr>
      <w:r w:rsidRPr="00CD2140">
        <w:rPr>
          <w:rFonts w:ascii="Arial" w:hAnsi="Arial" w:cs="Arial"/>
          <w:b/>
          <w:sz w:val="24"/>
          <w:szCs w:val="24"/>
        </w:rPr>
        <w:t>Overarching Principles</w:t>
      </w:r>
    </w:p>
    <w:p w14:paraId="2B05C9AC" w14:textId="77777777" w:rsidR="003F0FE6" w:rsidRDefault="003F0FE6" w:rsidP="003F0FE6">
      <w:pPr>
        <w:autoSpaceDE w:val="0"/>
        <w:autoSpaceDN w:val="0"/>
        <w:adjustRightInd w:val="0"/>
        <w:spacing w:after="0" w:line="240" w:lineRule="auto"/>
        <w:rPr>
          <w:rFonts w:ascii="Arial" w:hAnsi="Arial" w:cs="Arial"/>
          <w:b/>
          <w:sz w:val="24"/>
          <w:szCs w:val="24"/>
        </w:rPr>
      </w:pPr>
    </w:p>
    <w:p w14:paraId="18169D3C" w14:textId="77777777" w:rsidR="000B5D50" w:rsidRDefault="000B5D50" w:rsidP="003F0FE6">
      <w:pPr>
        <w:autoSpaceDE w:val="0"/>
        <w:autoSpaceDN w:val="0"/>
        <w:adjustRightInd w:val="0"/>
        <w:spacing w:after="0" w:line="240" w:lineRule="auto"/>
        <w:rPr>
          <w:rFonts w:ascii="Arial" w:hAnsi="Arial" w:cs="Arial"/>
          <w:sz w:val="24"/>
          <w:szCs w:val="24"/>
        </w:rPr>
      </w:pPr>
      <w:r w:rsidRPr="00CD2140">
        <w:rPr>
          <w:rFonts w:ascii="Arial" w:hAnsi="Arial" w:cs="Arial"/>
          <w:sz w:val="24"/>
          <w:szCs w:val="24"/>
        </w:rPr>
        <w:t xml:space="preserve">1. This document should be read in conjunction with </w:t>
      </w:r>
      <w:r w:rsidR="00896E7D">
        <w:rPr>
          <w:rFonts w:ascii="Arial" w:hAnsi="Arial" w:cs="Arial"/>
          <w:sz w:val="24"/>
          <w:szCs w:val="24"/>
        </w:rPr>
        <w:t xml:space="preserve">the following documents </w:t>
      </w:r>
    </w:p>
    <w:p w14:paraId="369AC0CB" w14:textId="77777777" w:rsidR="00896E7D" w:rsidRPr="00CD2140" w:rsidRDefault="00896E7D" w:rsidP="003F0FE6">
      <w:pPr>
        <w:autoSpaceDE w:val="0"/>
        <w:autoSpaceDN w:val="0"/>
        <w:adjustRightInd w:val="0"/>
        <w:spacing w:after="0" w:line="240" w:lineRule="auto"/>
        <w:rPr>
          <w:rFonts w:ascii="Arial" w:hAnsi="Arial" w:cs="Arial"/>
          <w:sz w:val="24"/>
          <w:szCs w:val="24"/>
        </w:rPr>
      </w:pPr>
    </w:p>
    <w:p w14:paraId="69E2F5D9" w14:textId="77777777" w:rsidR="000B5D50" w:rsidRDefault="000B5D50" w:rsidP="000B5D50">
      <w:pPr>
        <w:autoSpaceDE w:val="0"/>
        <w:autoSpaceDN w:val="0"/>
        <w:adjustRightInd w:val="0"/>
        <w:spacing w:after="0" w:line="240" w:lineRule="auto"/>
        <w:rPr>
          <w:rFonts w:ascii="Arial" w:hAnsi="Arial" w:cs="Arial"/>
          <w:sz w:val="24"/>
          <w:szCs w:val="24"/>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402"/>
      </w:tblGrid>
      <w:tr w:rsidR="00896E7D" w:rsidRPr="001D1EDA" w14:paraId="07BA8CAC" w14:textId="77777777" w:rsidTr="00896E7D">
        <w:tc>
          <w:tcPr>
            <w:tcW w:w="5245" w:type="dxa"/>
            <w:shd w:val="clear" w:color="auto" w:fill="auto"/>
          </w:tcPr>
          <w:p w14:paraId="42FE7853" w14:textId="77777777" w:rsidR="00896E7D" w:rsidRPr="001D1EDA" w:rsidRDefault="00896E7D" w:rsidP="00896E7D">
            <w:pPr>
              <w:suppressLineNumbers/>
              <w:shd w:val="clear" w:color="auto" w:fill="FFFFFF"/>
              <w:spacing w:after="0" w:line="240" w:lineRule="auto"/>
              <w:rPr>
                <w:rFonts w:ascii="Arial" w:eastAsia="Times New Roman" w:hAnsi="Arial" w:cs="Arial"/>
                <w:sz w:val="24"/>
                <w:lang w:eastAsia="en-GB"/>
              </w:rPr>
            </w:pPr>
          </w:p>
        </w:tc>
        <w:tc>
          <w:tcPr>
            <w:tcW w:w="3402" w:type="dxa"/>
            <w:shd w:val="clear" w:color="auto" w:fill="auto"/>
          </w:tcPr>
          <w:p w14:paraId="375AD09C" w14:textId="77777777" w:rsidR="00896E7D" w:rsidRPr="001D1EDA" w:rsidRDefault="00896E7D" w:rsidP="00896E7D">
            <w:pPr>
              <w:suppressLineNumbers/>
              <w:spacing w:after="0" w:line="240" w:lineRule="auto"/>
              <w:jc w:val="center"/>
              <w:rPr>
                <w:rFonts w:ascii="Arial" w:eastAsia="Times New Roman" w:hAnsi="Arial" w:cs="Arial"/>
                <w:sz w:val="24"/>
                <w:lang w:eastAsia="en-GB"/>
              </w:rPr>
            </w:pPr>
            <w:r w:rsidRPr="001D1EDA">
              <w:rPr>
                <w:rFonts w:ascii="Arial" w:eastAsia="Times New Roman" w:hAnsi="Arial" w:cs="Arial"/>
                <w:sz w:val="24"/>
                <w:lang w:eastAsia="en-GB"/>
              </w:rPr>
              <w:t>Ctrl +Click Links</w:t>
            </w:r>
          </w:p>
          <w:p w14:paraId="3201BCF3" w14:textId="77777777" w:rsidR="00896E7D" w:rsidRPr="001D1EDA" w:rsidRDefault="00896E7D" w:rsidP="00896E7D">
            <w:pPr>
              <w:suppressLineNumbers/>
              <w:spacing w:after="0" w:line="240" w:lineRule="auto"/>
              <w:rPr>
                <w:rFonts w:ascii="Arial" w:eastAsia="Times New Roman" w:hAnsi="Arial" w:cs="Arial"/>
                <w:sz w:val="24"/>
                <w:lang w:eastAsia="en-GB"/>
              </w:rPr>
            </w:pPr>
          </w:p>
        </w:tc>
      </w:tr>
      <w:tr w:rsidR="006603CD" w:rsidRPr="001D1EDA" w14:paraId="6F70D375" w14:textId="77777777" w:rsidTr="00990D2C">
        <w:trPr>
          <w:trHeight w:val="734"/>
        </w:trPr>
        <w:tc>
          <w:tcPr>
            <w:tcW w:w="8647" w:type="dxa"/>
            <w:gridSpan w:val="2"/>
            <w:shd w:val="clear" w:color="auto" w:fill="auto"/>
          </w:tcPr>
          <w:p w14:paraId="1AB36686" w14:textId="77777777" w:rsidR="006603CD" w:rsidRPr="00C62F17" w:rsidRDefault="00570B05" w:rsidP="00896E7D">
            <w:pPr>
              <w:suppressLineNumbers/>
              <w:spacing w:after="0" w:line="240" w:lineRule="auto"/>
              <w:jc w:val="center"/>
              <w:rPr>
                <w:rFonts w:ascii="Arial" w:eastAsia="Times New Roman" w:hAnsi="Arial" w:cs="Arial"/>
                <w:b/>
                <w:bCs/>
                <w:color w:val="548DD4" w:themeColor="text2" w:themeTint="99"/>
                <w:sz w:val="24"/>
                <w:szCs w:val="24"/>
                <w:u w:val="single"/>
                <w:lang w:eastAsia="en-GB"/>
              </w:rPr>
            </w:pPr>
            <w:hyperlink r:id="rId9" w:history="1">
              <w:r w:rsidR="006603CD" w:rsidRPr="00C62F17">
                <w:rPr>
                  <w:rStyle w:val="Hyperlink"/>
                  <w:rFonts w:ascii="Arial" w:eastAsia="Times New Roman" w:hAnsi="Arial" w:cs="Arial"/>
                  <w:b/>
                  <w:bCs/>
                  <w:color w:val="548DD4" w:themeColor="text2" w:themeTint="99"/>
                  <w:sz w:val="24"/>
                  <w:szCs w:val="24"/>
                  <w:lang w:eastAsia="en-GB"/>
                </w:rPr>
                <w:t>Joint Staffordshire and Stoke-on-Trent Child Sexual Exploitation Strategy</w:t>
              </w:r>
            </w:hyperlink>
            <w:r w:rsidR="006603CD" w:rsidRPr="00C62F17">
              <w:rPr>
                <w:rFonts w:ascii="Arial" w:eastAsia="Times New Roman" w:hAnsi="Arial" w:cs="Arial"/>
                <w:b/>
                <w:bCs/>
                <w:color w:val="548DD4" w:themeColor="text2" w:themeTint="99"/>
                <w:sz w:val="24"/>
                <w:szCs w:val="24"/>
                <w:u w:val="single"/>
                <w:lang w:eastAsia="en-GB"/>
              </w:rPr>
              <w:t xml:space="preserve"> </w:t>
            </w:r>
          </w:p>
        </w:tc>
      </w:tr>
      <w:tr w:rsidR="006603CD" w:rsidRPr="001D1EDA" w14:paraId="3179565E" w14:textId="77777777" w:rsidTr="00990D2C">
        <w:tc>
          <w:tcPr>
            <w:tcW w:w="8647" w:type="dxa"/>
            <w:gridSpan w:val="2"/>
            <w:shd w:val="clear" w:color="auto" w:fill="auto"/>
          </w:tcPr>
          <w:p w14:paraId="566D12DC" w14:textId="77777777" w:rsidR="006603CD" w:rsidRPr="00C62F17" w:rsidRDefault="00570B05" w:rsidP="00896E7D">
            <w:pPr>
              <w:suppressLineNumbers/>
              <w:spacing w:after="0" w:line="240" w:lineRule="auto"/>
              <w:jc w:val="center"/>
              <w:rPr>
                <w:rFonts w:ascii="Arial" w:eastAsia="Times New Roman" w:hAnsi="Arial" w:cs="Arial"/>
                <w:b/>
                <w:bCs/>
                <w:color w:val="548DD4" w:themeColor="text2" w:themeTint="99"/>
                <w:sz w:val="24"/>
                <w:szCs w:val="24"/>
                <w:u w:val="single"/>
                <w:lang w:eastAsia="en-GB"/>
              </w:rPr>
            </w:pPr>
            <w:hyperlink r:id="rId10" w:history="1">
              <w:r w:rsidR="006603CD" w:rsidRPr="00C62F17">
                <w:rPr>
                  <w:rStyle w:val="Hyperlink"/>
                  <w:rFonts w:ascii="Arial" w:eastAsia="Times New Roman" w:hAnsi="Arial" w:cs="Arial"/>
                  <w:b/>
                  <w:bCs/>
                  <w:color w:val="548DD4" w:themeColor="text2" w:themeTint="99"/>
                  <w:sz w:val="24"/>
                  <w:szCs w:val="24"/>
                  <w:lang w:eastAsia="en-GB"/>
                </w:rPr>
                <w:t>Staffordshire and Stoke-on-Trent Information Sharing Guidance for Practitioners</w:t>
              </w:r>
            </w:hyperlink>
          </w:p>
        </w:tc>
      </w:tr>
      <w:tr w:rsidR="003457C9" w:rsidRPr="001D1EDA" w14:paraId="088BC7DB" w14:textId="77777777" w:rsidTr="00990D2C">
        <w:trPr>
          <w:trHeight w:val="469"/>
        </w:trPr>
        <w:tc>
          <w:tcPr>
            <w:tcW w:w="8647" w:type="dxa"/>
            <w:gridSpan w:val="2"/>
            <w:shd w:val="clear" w:color="auto" w:fill="auto"/>
          </w:tcPr>
          <w:p w14:paraId="16F322D3" w14:textId="77777777" w:rsidR="003457C9" w:rsidRPr="00C62F17" w:rsidRDefault="003457C9" w:rsidP="00896E7D">
            <w:pPr>
              <w:suppressLineNumbers/>
              <w:shd w:val="clear" w:color="auto" w:fill="FFFFFF"/>
              <w:spacing w:after="0" w:line="240" w:lineRule="auto"/>
              <w:jc w:val="center"/>
              <w:rPr>
                <w:rFonts w:ascii="Arial" w:hAnsi="Arial" w:cs="Arial"/>
                <w:b/>
                <w:bCs/>
                <w:color w:val="548DD4" w:themeColor="text2" w:themeTint="99"/>
                <w:sz w:val="24"/>
                <w:szCs w:val="24"/>
                <w:u w:val="single"/>
              </w:rPr>
            </w:pPr>
            <w:r w:rsidRPr="00C62F17">
              <w:rPr>
                <w:rFonts w:ascii="Arial" w:hAnsi="Arial" w:cs="Arial"/>
                <w:b/>
                <w:bCs/>
                <w:color w:val="548DD4" w:themeColor="text2" w:themeTint="99"/>
                <w:sz w:val="24"/>
                <w:szCs w:val="24"/>
                <w:u w:val="single"/>
              </w:rPr>
              <w:t>Stoke-on-Trent and Staffordshire Child Exploitation Strategy</w:t>
            </w:r>
          </w:p>
        </w:tc>
      </w:tr>
      <w:tr w:rsidR="00355664" w:rsidRPr="001D1EDA" w14:paraId="1CF71B55" w14:textId="77777777" w:rsidTr="00990D2C">
        <w:trPr>
          <w:trHeight w:val="469"/>
        </w:trPr>
        <w:tc>
          <w:tcPr>
            <w:tcW w:w="8647" w:type="dxa"/>
            <w:gridSpan w:val="2"/>
            <w:shd w:val="clear" w:color="auto" w:fill="auto"/>
          </w:tcPr>
          <w:p w14:paraId="757ECFCE" w14:textId="77777777" w:rsidR="00355664" w:rsidRPr="00C62F17" w:rsidRDefault="00901903" w:rsidP="00896E7D">
            <w:pPr>
              <w:suppressLineNumbers/>
              <w:shd w:val="clear" w:color="auto" w:fill="FFFFFF"/>
              <w:spacing w:after="0" w:line="240" w:lineRule="auto"/>
              <w:jc w:val="center"/>
              <w:rPr>
                <w:rFonts w:ascii="Arial" w:hAnsi="Arial" w:cs="Arial"/>
                <w:b/>
                <w:bCs/>
                <w:color w:val="548DD4" w:themeColor="text2" w:themeTint="99"/>
                <w:sz w:val="24"/>
                <w:szCs w:val="24"/>
                <w:u w:val="single"/>
              </w:rPr>
            </w:pPr>
            <w:r w:rsidRPr="00C62F17">
              <w:rPr>
                <w:rFonts w:ascii="Arial" w:hAnsi="Arial" w:cs="Arial"/>
                <w:b/>
                <w:bCs/>
                <w:color w:val="548DD4" w:themeColor="text2" w:themeTint="99"/>
                <w:sz w:val="24"/>
                <w:szCs w:val="24"/>
                <w:u w:val="single"/>
              </w:rPr>
              <w:t>Child Exploitation</w:t>
            </w:r>
            <w:r w:rsidR="00355664" w:rsidRPr="00C62F17">
              <w:rPr>
                <w:rFonts w:ascii="Arial" w:hAnsi="Arial" w:cs="Arial"/>
                <w:b/>
                <w:bCs/>
                <w:color w:val="548DD4" w:themeColor="text2" w:themeTint="99"/>
                <w:sz w:val="24"/>
                <w:szCs w:val="24"/>
                <w:u w:val="single"/>
              </w:rPr>
              <w:t xml:space="preserve"> Risk Factor Matrix</w:t>
            </w:r>
          </w:p>
        </w:tc>
      </w:tr>
    </w:tbl>
    <w:p w14:paraId="4EE04B58" w14:textId="77777777" w:rsidR="00896E7D" w:rsidRDefault="00896E7D" w:rsidP="000B5D50">
      <w:pPr>
        <w:autoSpaceDE w:val="0"/>
        <w:autoSpaceDN w:val="0"/>
        <w:adjustRightInd w:val="0"/>
        <w:spacing w:after="0" w:line="240" w:lineRule="auto"/>
        <w:rPr>
          <w:rFonts w:ascii="Arial" w:hAnsi="Arial" w:cs="Arial"/>
          <w:sz w:val="24"/>
          <w:szCs w:val="24"/>
        </w:rPr>
      </w:pPr>
    </w:p>
    <w:p w14:paraId="6C1D6E7E" w14:textId="4024B8A8" w:rsidR="0058797A" w:rsidRDefault="0058797A" w:rsidP="00355664">
      <w:pPr>
        <w:autoSpaceDE w:val="0"/>
        <w:autoSpaceDN w:val="0"/>
        <w:adjustRightInd w:val="0"/>
        <w:spacing w:after="0" w:line="240" w:lineRule="auto"/>
        <w:rPr>
          <w:rFonts w:ascii="Arial" w:hAnsi="Arial" w:cs="Arial"/>
          <w:strike/>
          <w:sz w:val="24"/>
          <w:szCs w:val="24"/>
        </w:rPr>
      </w:pPr>
    </w:p>
    <w:p w14:paraId="0F12599B" w14:textId="77777777" w:rsidR="0058797A" w:rsidRPr="00C125E2" w:rsidRDefault="0058797A" w:rsidP="0058797A">
      <w:pPr>
        <w:spacing w:before="150" w:after="150" w:line="240" w:lineRule="auto"/>
        <w:jc w:val="both"/>
        <w:rPr>
          <w:rFonts w:ascii="Arial" w:eastAsia="Times New Roman" w:hAnsi="Arial" w:cs="Arial"/>
          <w:sz w:val="24"/>
          <w:szCs w:val="24"/>
          <w:lang w:eastAsia="en-GB"/>
        </w:rPr>
      </w:pPr>
      <w:commentRangeStart w:id="0"/>
      <w:r w:rsidRPr="00C125E2">
        <w:rPr>
          <w:rFonts w:ascii="Arial" w:eastAsia="Times New Roman" w:hAnsi="Arial" w:cs="Arial"/>
          <w:sz w:val="24"/>
          <w:lang w:eastAsia="en-GB"/>
        </w:rPr>
        <w:t xml:space="preserve">Where there are concerns a child may be at risk of exploitation, practitioners should refer to the Threshold </w:t>
      </w:r>
      <w:r w:rsidRPr="00C125E2">
        <w:rPr>
          <w:rFonts w:ascii="Arial" w:eastAsia="Times New Roman" w:hAnsi="Arial" w:cs="Arial"/>
          <w:sz w:val="24"/>
          <w:szCs w:val="24"/>
          <w:lang w:eastAsia="en-GB"/>
        </w:rPr>
        <w:t>Framework ‘</w:t>
      </w:r>
      <w:r w:rsidRPr="00C125E2">
        <w:rPr>
          <w:rFonts w:ascii="Arial" w:hAnsi="Arial" w:cs="Arial"/>
          <w:sz w:val="24"/>
          <w:szCs w:val="24"/>
        </w:rPr>
        <w:t>‘Accessing the Right Help at the Right Time’. This will offer guidance regarding thresholds for statutory and non-statutory interventions.</w:t>
      </w:r>
    </w:p>
    <w:p w14:paraId="1DC0B0D3" w14:textId="3BB6FE2A" w:rsidR="003F0FE6" w:rsidRPr="00C125E2" w:rsidRDefault="0058797A" w:rsidP="003F0FE6">
      <w:pPr>
        <w:autoSpaceDE w:val="0"/>
        <w:autoSpaceDN w:val="0"/>
        <w:adjustRightInd w:val="0"/>
        <w:spacing w:after="0" w:line="240" w:lineRule="auto"/>
        <w:rPr>
          <w:rFonts w:ascii="Arial" w:hAnsi="Arial" w:cs="Arial"/>
          <w:sz w:val="24"/>
          <w:szCs w:val="24"/>
        </w:rPr>
      </w:pPr>
      <w:r w:rsidRPr="00C125E2">
        <w:rPr>
          <w:rFonts w:ascii="Arial" w:eastAsia="Times New Roman" w:hAnsi="Arial" w:cs="Arial"/>
          <w:sz w:val="24"/>
          <w:lang w:eastAsia="en-GB"/>
        </w:rPr>
        <w:t>Early intervention is crucial for agencies to proactively tackle exploitation. Practitioners within each agency or organisation has a responsibility and duty of care to the safeguarding and wellbeing of children. By becoming aware of and understanding the risk indicators and factors that push or pull children into exploitation, this enables practitioners to effectively intervene at an early stage, aiming to reduce and/ or eliminate the risk.</w:t>
      </w:r>
      <w:r w:rsidRPr="00C125E2">
        <w:rPr>
          <w:rFonts w:ascii="Arial" w:eastAsia="Times New Roman" w:hAnsi="Arial" w:cs="Arial"/>
          <w:sz w:val="24"/>
          <w:szCs w:val="24"/>
          <w:lang w:eastAsia="en-GB"/>
        </w:rPr>
        <w:t xml:space="preserve"> The earlier the intervention, the better the chances of success and it is likely to be far more effective than intervention at a later stage, when the impact on the child's health and emotional development is likely to have escalated or constrained choices become entrenched</w:t>
      </w:r>
      <w:r w:rsidRPr="00C125E2">
        <w:rPr>
          <w:rFonts w:ascii="Arial" w:hAnsi="Arial" w:cs="Arial"/>
          <w:sz w:val="24"/>
          <w:szCs w:val="24"/>
        </w:rPr>
        <w:t xml:space="preserve">. </w:t>
      </w:r>
    </w:p>
    <w:p w14:paraId="764171B0" w14:textId="47B36460" w:rsidR="0058797A" w:rsidRPr="00C125E2" w:rsidRDefault="0058797A" w:rsidP="003F0FE6">
      <w:pPr>
        <w:autoSpaceDE w:val="0"/>
        <w:autoSpaceDN w:val="0"/>
        <w:adjustRightInd w:val="0"/>
        <w:spacing w:after="0" w:line="240" w:lineRule="auto"/>
        <w:rPr>
          <w:rFonts w:ascii="Arial" w:hAnsi="Arial" w:cs="Arial"/>
          <w:sz w:val="24"/>
          <w:szCs w:val="24"/>
        </w:rPr>
      </w:pPr>
    </w:p>
    <w:p w14:paraId="694AA95C" w14:textId="7EE07282" w:rsidR="0058797A" w:rsidRPr="00C125E2" w:rsidRDefault="0058797A" w:rsidP="0058797A">
      <w:pPr>
        <w:pStyle w:val="NormalWeb"/>
        <w:spacing w:before="0" w:beforeAutospacing="0" w:after="0" w:afterAutospacing="0"/>
        <w:jc w:val="both"/>
        <w:rPr>
          <w:rFonts w:ascii="Arial" w:eastAsiaTheme="minorEastAsia" w:hAnsi="Arial" w:cs="Arial"/>
          <w:kern w:val="24"/>
        </w:rPr>
      </w:pPr>
      <w:r w:rsidRPr="00C125E2">
        <w:rPr>
          <w:rFonts w:ascii="Arial" w:hAnsi="Arial" w:cs="Arial"/>
        </w:rPr>
        <w:t xml:space="preserve">In </w:t>
      </w:r>
      <w:r w:rsidRPr="00C125E2">
        <w:rPr>
          <w:rFonts w:ascii="Arial" w:hAnsi="Arial" w:cs="Arial"/>
          <w:b/>
        </w:rPr>
        <w:t>Staffordshire</w:t>
      </w:r>
      <w:r w:rsidRPr="00C125E2">
        <w:rPr>
          <w:rFonts w:ascii="Arial" w:hAnsi="Arial" w:cs="Arial"/>
        </w:rPr>
        <w:t xml:space="preserve">, District Operational Leads chair bi-monthly Panels where children are felt to be at medium to high risk of exploitation are discussed.  The Risk Factor Matrix (RFM) is used to identify the level of risk and appropriate intervention agreed by this Panel.  </w:t>
      </w:r>
      <w:r w:rsidRPr="00C125E2">
        <w:rPr>
          <w:rFonts w:ascii="Arial" w:eastAsiaTheme="minorEastAsia" w:hAnsi="Arial" w:cs="Arial"/>
          <w:kern w:val="24"/>
        </w:rPr>
        <w:t xml:space="preserve">The purpose of MACE is to work together with partners to identify disruption strategies and will not discuss management of care planning for children </w:t>
      </w:r>
      <w:r w:rsidRPr="00C125E2">
        <w:rPr>
          <w:rFonts w:ascii="Arial" w:eastAsiaTheme="minorEastAsia" w:hAnsi="Arial" w:cs="Arial"/>
          <w:kern w:val="24"/>
        </w:rPr>
        <w:lastRenderedPageBreak/>
        <w:t xml:space="preserve">(although further review meetings for care planning may be requested as an action from MACE if concerns are identified). </w:t>
      </w:r>
      <w:commentRangeEnd w:id="0"/>
      <w:r w:rsidRPr="00C125E2">
        <w:rPr>
          <w:rStyle w:val="CommentReference"/>
          <w:rFonts w:asciiTheme="minorHAnsi" w:eastAsiaTheme="minorHAnsi" w:hAnsiTheme="minorHAnsi" w:cstheme="minorBidi"/>
          <w:lang w:eastAsia="en-US"/>
        </w:rPr>
        <w:commentReference w:id="0"/>
      </w:r>
    </w:p>
    <w:p w14:paraId="481E7F08" w14:textId="77777777" w:rsidR="0058797A" w:rsidRPr="00C125E2" w:rsidRDefault="0058797A" w:rsidP="003F0FE6">
      <w:pPr>
        <w:autoSpaceDE w:val="0"/>
        <w:autoSpaceDN w:val="0"/>
        <w:adjustRightInd w:val="0"/>
        <w:spacing w:after="0" w:line="240" w:lineRule="auto"/>
        <w:rPr>
          <w:rFonts w:ascii="Arial" w:hAnsi="Arial" w:cs="Arial"/>
          <w:sz w:val="24"/>
          <w:szCs w:val="24"/>
        </w:rPr>
      </w:pPr>
    </w:p>
    <w:p w14:paraId="044C4009" w14:textId="77777777" w:rsidR="00355664" w:rsidRPr="00C125E2" w:rsidRDefault="00990D2C" w:rsidP="00355664">
      <w:pPr>
        <w:autoSpaceDE w:val="0"/>
        <w:autoSpaceDN w:val="0"/>
        <w:adjustRightInd w:val="0"/>
        <w:spacing w:after="0" w:line="240" w:lineRule="auto"/>
        <w:jc w:val="both"/>
        <w:rPr>
          <w:rFonts w:ascii="Arial" w:hAnsi="Arial" w:cs="Arial"/>
          <w:sz w:val="24"/>
          <w:szCs w:val="24"/>
        </w:rPr>
      </w:pPr>
      <w:r w:rsidRPr="00C125E2">
        <w:rPr>
          <w:rFonts w:ascii="Arial" w:hAnsi="Arial" w:cs="Arial"/>
          <w:sz w:val="24"/>
          <w:szCs w:val="24"/>
        </w:rPr>
        <w:t xml:space="preserve">3. </w:t>
      </w:r>
      <w:r w:rsidR="00355664" w:rsidRPr="00C125E2">
        <w:rPr>
          <w:rFonts w:ascii="Arial" w:hAnsi="Arial" w:cs="Arial"/>
          <w:sz w:val="24"/>
          <w:szCs w:val="24"/>
        </w:rPr>
        <w:t>The following definition of Child Exploitation will be used.</w:t>
      </w:r>
    </w:p>
    <w:p w14:paraId="7C414147" w14:textId="77777777" w:rsidR="00355664" w:rsidRPr="00C125E2" w:rsidRDefault="00355664" w:rsidP="00355664">
      <w:pPr>
        <w:autoSpaceDE w:val="0"/>
        <w:autoSpaceDN w:val="0"/>
        <w:adjustRightInd w:val="0"/>
        <w:spacing w:after="0" w:line="240" w:lineRule="auto"/>
        <w:jc w:val="both"/>
        <w:rPr>
          <w:rFonts w:ascii="Arial" w:hAnsi="Arial" w:cs="Arial"/>
          <w:sz w:val="24"/>
          <w:szCs w:val="24"/>
        </w:rPr>
      </w:pPr>
    </w:p>
    <w:p w14:paraId="75EF72A4" w14:textId="33AC9554" w:rsidR="00C62F17" w:rsidRPr="00C125E2" w:rsidRDefault="00355664" w:rsidP="00C125E2">
      <w:pPr>
        <w:autoSpaceDE w:val="0"/>
        <w:autoSpaceDN w:val="0"/>
        <w:adjustRightInd w:val="0"/>
        <w:spacing w:after="0" w:line="240" w:lineRule="auto"/>
        <w:jc w:val="both"/>
        <w:rPr>
          <w:rFonts w:ascii="Arial" w:hAnsi="Arial" w:cs="Arial"/>
          <w:i/>
          <w:iCs/>
          <w:sz w:val="24"/>
          <w:szCs w:val="24"/>
        </w:rPr>
      </w:pPr>
      <w:r w:rsidRPr="00C125E2">
        <w:rPr>
          <w:rFonts w:ascii="Arial" w:hAnsi="Arial" w:cs="Arial"/>
          <w:i/>
          <w:iCs/>
          <w:sz w:val="24"/>
          <w:szCs w:val="24"/>
        </w:rPr>
        <w:t xml:space="preserve">Child exploitation is a form of child abuse. It occurs where an individual or group takes advantage of an imbalance of power to coerce, manipulate or deceive a child or young person under the age of 18 into activity (a) in exchange for something the victim needs or wants, and/or (b) for the financial advantage or increased status of the perpetrator or facilitator. The victim may have been exploited even if the activity appears consensual. Child exploitation does not always involve physical contact; it can also occur using </w:t>
      </w:r>
      <w:proofErr w:type="gramStart"/>
      <w:r w:rsidRPr="00C125E2">
        <w:rPr>
          <w:rFonts w:ascii="Arial" w:hAnsi="Arial" w:cs="Arial"/>
          <w:i/>
          <w:iCs/>
          <w:sz w:val="24"/>
          <w:szCs w:val="24"/>
        </w:rPr>
        <w:t>technology</w:t>
      </w:r>
      <w:proofErr w:type="gramEnd"/>
    </w:p>
    <w:p w14:paraId="5D751007" w14:textId="77777777" w:rsidR="00C125E2" w:rsidRPr="00C125E2" w:rsidRDefault="00C125E2" w:rsidP="00C125E2">
      <w:pPr>
        <w:autoSpaceDE w:val="0"/>
        <w:autoSpaceDN w:val="0"/>
        <w:adjustRightInd w:val="0"/>
        <w:spacing w:after="0" w:line="240" w:lineRule="auto"/>
        <w:jc w:val="both"/>
        <w:rPr>
          <w:rFonts w:ascii="Arial" w:eastAsiaTheme="minorEastAsia" w:hAnsi="Arial" w:cs="Arial"/>
          <w:kern w:val="24"/>
          <w:sz w:val="24"/>
          <w:szCs w:val="24"/>
          <w:lang w:val="en-US"/>
        </w:rPr>
      </w:pPr>
    </w:p>
    <w:p w14:paraId="780A67C7" w14:textId="42380F97" w:rsidR="00C62F17" w:rsidRPr="00C125E2" w:rsidRDefault="00C62F17" w:rsidP="00C62F17">
      <w:pPr>
        <w:spacing w:after="0" w:line="240" w:lineRule="auto"/>
        <w:jc w:val="both"/>
        <w:rPr>
          <w:rFonts w:ascii="Arial" w:eastAsiaTheme="minorEastAsia" w:hAnsi="Arial" w:cs="Arial"/>
          <w:b/>
          <w:bCs/>
          <w:kern w:val="24"/>
          <w:sz w:val="24"/>
          <w:szCs w:val="24"/>
          <w:lang w:val="en-US"/>
        </w:rPr>
      </w:pPr>
      <w:r w:rsidRPr="00C125E2">
        <w:rPr>
          <w:rFonts w:ascii="Arial" w:eastAsiaTheme="minorEastAsia" w:hAnsi="Arial" w:cs="Arial"/>
          <w:b/>
          <w:bCs/>
          <w:kern w:val="24"/>
          <w:sz w:val="24"/>
          <w:szCs w:val="24"/>
          <w:lang w:val="en-US"/>
        </w:rPr>
        <w:t>Contextual Safeguarding</w:t>
      </w:r>
    </w:p>
    <w:p w14:paraId="7BBADAE2" w14:textId="77777777" w:rsidR="00C62F17" w:rsidRPr="00C125E2" w:rsidRDefault="00C62F17" w:rsidP="00C62F17">
      <w:pPr>
        <w:spacing w:after="0" w:line="240" w:lineRule="auto"/>
        <w:jc w:val="both"/>
        <w:rPr>
          <w:rFonts w:ascii="Arial" w:eastAsiaTheme="minorEastAsia" w:hAnsi="Arial" w:cs="Arial"/>
          <w:b/>
          <w:bCs/>
          <w:kern w:val="24"/>
          <w:sz w:val="24"/>
          <w:szCs w:val="24"/>
          <w:lang w:val="en-US"/>
        </w:rPr>
      </w:pPr>
    </w:p>
    <w:p w14:paraId="74815C6F" w14:textId="7E0DF203" w:rsidR="00C62F17" w:rsidRPr="00C125E2" w:rsidRDefault="00C62F17" w:rsidP="00C62F17">
      <w:pPr>
        <w:spacing w:after="0" w:line="240" w:lineRule="auto"/>
        <w:jc w:val="both"/>
        <w:rPr>
          <w:rFonts w:ascii="Arial" w:eastAsia="Times New Roman" w:hAnsi="Arial" w:cs="Arial"/>
          <w:sz w:val="24"/>
          <w:szCs w:val="24"/>
          <w:lang w:eastAsia="en-GB"/>
        </w:rPr>
      </w:pPr>
      <w:r w:rsidRPr="00C125E2">
        <w:rPr>
          <w:rFonts w:ascii="Arial" w:eastAsiaTheme="minorEastAsia" w:hAnsi="Arial" w:cs="Arial"/>
          <w:kern w:val="24"/>
          <w:sz w:val="24"/>
          <w:szCs w:val="24"/>
          <w:lang w:val="en-US"/>
        </w:rPr>
        <w:t xml:space="preserve">It is important to understand and respond to children’s experience of significant harm that occurs beyond their families. This approach is called Contextual Safeguarding, and it recognizes that the different relationships that children form in their neighborhoods, schools and online, can feature violence and abuse. </w:t>
      </w:r>
      <w:r w:rsidRPr="00C125E2">
        <w:rPr>
          <w:rFonts w:ascii="Arial" w:hAnsi="Arial" w:cs="Arial"/>
          <w:sz w:val="24"/>
          <w:szCs w:val="24"/>
        </w:rPr>
        <w:t xml:space="preserve">In some instances, parents and carers can </w:t>
      </w:r>
      <w:r w:rsidRPr="00C125E2">
        <w:rPr>
          <w:rFonts w:ascii="Arial" w:eastAsiaTheme="minorEastAsia" w:hAnsi="Arial" w:cs="Arial"/>
          <w:kern w:val="24"/>
          <w:sz w:val="24"/>
          <w:szCs w:val="24"/>
          <w:lang w:val="en-US"/>
        </w:rPr>
        <w:t xml:space="preserve">have little influence over these contexts, and children’s experiences of extra-familial abuse can undermine parent-child relationships. </w:t>
      </w:r>
      <w:r w:rsidRPr="00C125E2">
        <w:rPr>
          <w:rFonts w:ascii="Arial" w:eastAsia="Times New Roman" w:hAnsi="Arial" w:cs="Arial"/>
          <w:sz w:val="24"/>
          <w:szCs w:val="24"/>
          <w:lang w:eastAsia="en-GB"/>
        </w:rPr>
        <w:t xml:space="preserve">Parents and carers remain key individuals in supporting and protecting children at risk of or experiencing exploitation and practitioners must ensure that their support widens to them, alongside their support of the child.  </w:t>
      </w:r>
    </w:p>
    <w:p w14:paraId="21C4040A" w14:textId="77777777" w:rsidR="00C62F17" w:rsidRPr="00C125E2" w:rsidRDefault="00C62F17" w:rsidP="00C62F17">
      <w:pPr>
        <w:pStyle w:val="NormalWeb"/>
        <w:spacing w:before="0" w:beforeAutospacing="0" w:after="0" w:afterAutospacing="0"/>
        <w:jc w:val="both"/>
        <w:rPr>
          <w:rFonts w:ascii="Arial" w:eastAsiaTheme="minorEastAsia" w:hAnsi="Arial" w:cs="Arial"/>
          <w:kern w:val="24"/>
          <w:lang w:val="en-US"/>
        </w:rPr>
      </w:pPr>
    </w:p>
    <w:p w14:paraId="77DBB4E4" w14:textId="77777777" w:rsidR="00C62F17" w:rsidRPr="00C125E2" w:rsidRDefault="00C62F17" w:rsidP="00C62F17">
      <w:pPr>
        <w:pStyle w:val="NormalWeb"/>
        <w:spacing w:before="0" w:beforeAutospacing="0" w:after="0" w:afterAutospacing="0"/>
        <w:jc w:val="both"/>
        <w:rPr>
          <w:rFonts w:ascii="Arial" w:eastAsiaTheme="minorEastAsia" w:hAnsi="Arial" w:cs="Arial"/>
          <w:kern w:val="24"/>
          <w:lang w:val="en-US"/>
        </w:rPr>
      </w:pPr>
    </w:p>
    <w:p w14:paraId="42B7970C" w14:textId="7A6F3952" w:rsidR="00C62F17" w:rsidRPr="00C125E2" w:rsidRDefault="00570B05" w:rsidP="00C62F17">
      <w:pPr>
        <w:pStyle w:val="NormalWeb"/>
        <w:spacing w:before="0" w:beforeAutospacing="0" w:after="0" w:afterAutospacing="0"/>
        <w:jc w:val="both"/>
        <w:rPr>
          <w:rFonts w:ascii="Arial" w:eastAsiaTheme="minorEastAsia" w:hAnsi="Arial" w:cs="Arial"/>
          <w:kern w:val="24"/>
          <w:lang w:val="en-US"/>
        </w:rPr>
      </w:pPr>
      <w:hyperlink r:id="rId15" w:tgtFrame="_blank" w:tooltip="Working Together to Safeguard Children PDF. 2018" w:history="1">
        <w:r w:rsidR="00C62F17" w:rsidRPr="00C125E2">
          <w:rPr>
            <w:rStyle w:val="Hyperlink"/>
            <w:rFonts w:ascii="Arial" w:hAnsi="Arial" w:cs="Arial"/>
            <w:b/>
            <w:bCs/>
            <w:color w:val="auto"/>
            <w:bdr w:val="none" w:sz="0" w:space="0" w:color="auto" w:frame="1"/>
          </w:rPr>
          <w:t>Working Together to Safeguard Children</w:t>
        </w:r>
      </w:hyperlink>
      <w:r w:rsidR="00C62F17" w:rsidRPr="00C125E2">
        <w:rPr>
          <w:rFonts w:ascii="Arial" w:hAnsi="Arial" w:cs="Arial"/>
          <w:shd w:val="clear" w:color="auto" w:fill="FFFFFF"/>
        </w:rPr>
        <w:t xml:space="preserve"> (HM Government, 2018;) states that safeguarding is everyone’s responsibility. Working Together outlines the duties of all organisations that work with children. An Amendment has been made to this guidance in December 2020 which </w:t>
      </w:r>
      <w:r w:rsidR="00C62F17" w:rsidRPr="00C125E2">
        <w:rPr>
          <w:rFonts w:ascii="Arial" w:eastAsiaTheme="minorEastAsia" w:hAnsi="Arial" w:cs="Arial"/>
          <w:kern w:val="24"/>
          <w:lang w:val="en-US"/>
        </w:rPr>
        <w:t>changed the definition of contextual safeguarding to reflect abuse outside of the family home.</w:t>
      </w:r>
    </w:p>
    <w:p w14:paraId="2757F5E7" w14:textId="1DAE0A37" w:rsidR="00C62F17" w:rsidRPr="00C62F17" w:rsidRDefault="00C62F17" w:rsidP="003F0FE6">
      <w:pPr>
        <w:autoSpaceDE w:val="0"/>
        <w:autoSpaceDN w:val="0"/>
        <w:adjustRightInd w:val="0"/>
        <w:spacing w:after="0" w:line="240" w:lineRule="auto"/>
        <w:rPr>
          <w:rFonts w:ascii="Arial" w:hAnsi="Arial" w:cs="Arial"/>
          <w:color w:val="548DD4" w:themeColor="text2" w:themeTint="99"/>
          <w:sz w:val="24"/>
          <w:szCs w:val="24"/>
        </w:rPr>
      </w:pPr>
    </w:p>
    <w:p w14:paraId="38CAB001" w14:textId="3428DFCC" w:rsidR="00C62F17" w:rsidRPr="00C62F17" w:rsidRDefault="00C62F17" w:rsidP="003F0FE6">
      <w:pPr>
        <w:autoSpaceDE w:val="0"/>
        <w:autoSpaceDN w:val="0"/>
        <w:adjustRightInd w:val="0"/>
        <w:spacing w:after="0" w:line="240" w:lineRule="auto"/>
        <w:rPr>
          <w:rFonts w:ascii="Arial" w:hAnsi="Arial" w:cs="Arial"/>
          <w:b/>
          <w:bCs/>
          <w:color w:val="548DD4" w:themeColor="text2" w:themeTint="99"/>
          <w:sz w:val="24"/>
          <w:szCs w:val="24"/>
        </w:rPr>
      </w:pPr>
      <w:r w:rsidRPr="00C62F17">
        <w:rPr>
          <w:rFonts w:ascii="Arial" w:hAnsi="Arial" w:cs="Arial"/>
          <w:b/>
          <w:bCs/>
          <w:color w:val="548DD4" w:themeColor="text2" w:themeTint="99"/>
          <w:sz w:val="24"/>
          <w:szCs w:val="24"/>
        </w:rPr>
        <w:t>Key principles of MACE are outlined below:</w:t>
      </w:r>
    </w:p>
    <w:p w14:paraId="1F1E5806" w14:textId="77777777" w:rsidR="00C62F17" w:rsidRPr="00CD2140" w:rsidRDefault="00C62F17" w:rsidP="003F0FE6">
      <w:pPr>
        <w:autoSpaceDE w:val="0"/>
        <w:autoSpaceDN w:val="0"/>
        <w:adjustRightInd w:val="0"/>
        <w:spacing w:after="0" w:line="240" w:lineRule="auto"/>
        <w:rPr>
          <w:rFonts w:ascii="Arial" w:hAnsi="Arial" w:cs="Arial"/>
          <w:sz w:val="24"/>
          <w:szCs w:val="24"/>
        </w:rPr>
      </w:pPr>
    </w:p>
    <w:p w14:paraId="6B6C00AF" w14:textId="77777777" w:rsidR="000B5D50" w:rsidRPr="003F0FE6" w:rsidRDefault="003F0FE6" w:rsidP="003F0FE6">
      <w:pPr>
        <w:autoSpaceDE w:val="0"/>
        <w:autoSpaceDN w:val="0"/>
        <w:adjustRightInd w:val="0"/>
        <w:spacing w:after="0" w:line="240" w:lineRule="auto"/>
        <w:rPr>
          <w:rFonts w:ascii="Arial" w:hAnsi="Arial" w:cs="Arial"/>
          <w:b/>
          <w:bCs/>
          <w:sz w:val="24"/>
          <w:szCs w:val="24"/>
        </w:rPr>
      </w:pPr>
      <w:r>
        <w:rPr>
          <w:rFonts w:ascii="Arial" w:hAnsi="Arial" w:cs="Arial"/>
          <w:bCs/>
          <w:sz w:val="24"/>
          <w:szCs w:val="24"/>
        </w:rPr>
        <w:t>(</w:t>
      </w:r>
      <w:proofErr w:type="spellStart"/>
      <w:r>
        <w:rPr>
          <w:rFonts w:ascii="Arial" w:hAnsi="Arial" w:cs="Arial"/>
          <w:bCs/>
          <w:sz w:val="24"/>
          <w:szCs w:val="24"/>
        </w:rPr>
        <w:t>i</w:t>
      </w:r>
      <w:proofErr w:type="spellEnd"/>
      <w:r>
        <w:rPr>
          <w:rFonts w:ascii="Arial" w:hAnsi="Arial" w:cs="Arial"/>
          <w:bCs/>
          <w:sz w:val="24"/>
          <w:szCs w:val="24"/>
        </w:rPr>
        <w:t>)</w:t>
      </w:r>
      <w:r w:rsidR="000B5D50" w:rsidRPr="003F0FE6">
        <w:rPr>
          <w:rFonts w:ascii="Arial" w:hAnsi="Arial" w:cs="Arial"/>
          <w:b/>
          <w:bCs/>
          <w:sz w:val="24"/>
          <w:szCs w:val="24"/>
        </w:rPr>
        <w:t xml:space="preserve">The Child’s best interests must be the top </w:t>
      </w:r>
      <w:proofErr w:type="gramStart"/>
      <w:r w:rsidR="000B5D50" w:rsidRPr="003F0FE6">
        <w:rPr>
          <w:rFonts w:ascii="Arial" w:hAnsi="Arial" w:cs="Arial"/>
          <w:b/>
          <w:bCs/>
          <w:sz w:val="24"/>
          <w:szCs w:val="24"/>
        </w:rPr>
        <w:t>priority</w:t>
      </w:r>
      <w:proofErr w:type="gramEnd"/>
    </w:p>
    <w:p w14:paraId="2963380E" w14:textId="77777777" w:rsidR="000B5D50" w:rsidRPr="00CD2140" w:rsidRDefault="000B5D50" w:rsidP="003F0FE6">
      <w:pPr>
        <w:autoSpaceDE w:val="0"/>
        <w:autoSpaceDN w:val="0"/>
        <w:adjustRightInd w:val="0"/>
        <w:spacing w:after="0" w:line="240" w:lineRule="auto"/>
        <w:jc w:val="both"/>
        <w:rPr>
          <w:rFonts w:ascii="Arial" w:hAnsi="Arial" w:cs="Arial"/>
          <w:sz w:val="24"/>
          <w:szCs w:val="24"/>
        </w:rPr>
      </w:pPr>
      <w:r w:rsidRPr="00CD2140">
        <w:rPr>
          <w:rFonts w:ascii="Arial" w:hAnsi="Arial" w:cs="Arial"/>
          <w:sz w:val="24"/>
          <w:szCs w:val="24"/>
        </w:rPr>
        <w:t>The best interests of children and young people and their rights to</w:t>
      </w:r>
      <w:r w:rsidR="003F0FE6">
        <w:rPr>
          <w:rFonts w:ascii="Arial" w:hAnsi="Arial" w:cs="Arial"/>
          <w:sz w:val="24"/>
          <w:szCs w:val="24"/>
        </w:rPr>
        <w:t xml:space="preserve"> </w:t>
      </w:r>
      <w:r w:rsidRPr="00CD2140">
        <w:rPr>
          <w:rFonts w:ascii="Arial" w:hAnsi="Arial" w:cs="Arial"/>
          <w:sz w:val="24"/>
          <w:szCs w:val="24"/>
        </w:rPr>
        <w:t>protection must drive all decision making. The paramountcy principle</w:t>
      </w:r>
      <w:r w:rsidR="003F0FE6">
        <w:rPr>
          <w:rFonts w:ascii="Arial" w:hAnsi="Arial" w:cs="Arial"/>
          <w:sz w:val="24"/>
          <w:szCs w:val="24"/>
        </w:rPr>
        <w:t xml:space="preserve"> </w:t>
      </w:r>
      <w:r w:rsidRPr="00CD2140">
        <w:rPr>
          <w:rFonts w:ascii="Arial" w:hAnsi="Arial" w:cs="Arial"/>
          <w:sz w:val="24"/>
          <w:szCs w:val="24"/>
        </w:rPr>
        <w:t>(Children Act 1989) must be adhered to where applicable and</w:t>
      </w:r>
      <w:r w:rsidR="003F0FE6">
        <w:rPr>
          <w:rFonts w:ascii="Arial" w:hAnsi="Arial" w:cs="Arial"/>
          <w:sz w:val="24"/>
          <w:szCs w:val="24"/>
        </w:rPr>
        <w:t xml:space="preserve"> </w:t>
      </w:r>
      <w:r w:rsidRPr="00CD2140">
        <w:rPr>
          <w:rFonts w:ascii="Arial" w:hAnsi="Arial" w:cs="Arial"/>
          <w:sz w:val="24"/>
          <w:szCs w:val="24"/>
        </w:rPr>
        <w:t>children’s rig</w:t>
      </w:r>
      <w:r w:rsidR="003F0FE6">
        <w:rPr>
          <w:rFonts w:ascii="Arial" w:hAnsi="Arial" w:cs="Arial"/>
          <w:sz w:val="24"/>
          <w:szCs w:val="24"/>
        </w:rPr>
        <w:t xml:space="preserve">hts under UNCRC Article 3 fully </w:t>
      </w:r>
      <w:r w:rsidRPr="00CD2140">
        <w:rPr>
          <w:rFonts w:ascii="Arial" w:hAnsi="Arial" w:cs="Arial"/>
          <w:sz w:val="24"/>
          <w:szCs w:val="24"/>
        </w:rPr>
        <w:t>honoured.</w:t>
      </w:r>
    </w:p>
    <w:p w14:paraId="5E6A3BF0" w14:textId="77777777" w:rsidR="000B5D50" w:rsidRPr="00CD2140" w:rsidRDefault="000B5D50" w:rsidP="000B5D50">
      <w:pPr>
        <w:autoSpaceDE w:val="0"/>
        <w:autoSpaceDN w:val="0"/>
        <w:adjustRightInd w:val="0"/>
        <w:spacing w:after="0" w:line="240" w:lineRule="auto"/>
        <w:rPr>
          <w:rFonts w:ascii="Arial" w:hAnsi="Arial" w:cs="Arial"/>
          <w:sz w:val="24"/>
          <w:szCs w:val="24"/>
        </w:rPr>
      </w:pPr>
    </w:p>
    <w:p w14:paraId="2C8A51A3" w14:textId="77777777" w:rsidR="000B5D50" w:rsidRPr="003F0FE6" w:rsidRDefault="003F0FE6" w:rsidP="003F0FE6">
      <w:pPr>
        <w:autoSpaceDE w:val="0"/>
        <w:autoSpaceDN w:val="0"/>
        <w:adjustRightInd w:val="0"/>
        <w:spacing w:after="0" w:line="240" w:lineRule="auto"/>
        <w:rPr>
          <w:rFonts w:ascii="Arial" w:hAnsi="Arial" w:cs="Arial"/>
          <w:b/>
          <w:bCs/>
          <w:sz w:val="24"/>
          <w:szCs w:val="24"/>
        </w:rPr>
      </w:pPr>
      <w:r>
        <w:rPr>
          <w:rFonts w:ascii="Arial" w:hAnsi="Arial" w:cs="Arial"/>
          <w:bCs/>
          <w:sz w:val="24"/>
          <w:szCs w:val="24"/>
        </w:rPr>
        <w:t xml:space="preserve">(ii) </w:t>
      </w:r>
      <w:r w:rsidR="000B5D50" w:rsidRPr="003F0FE6">
        <w:rPr>
          <w:rFonts w:ascii="Arial" w:hAnsi="Arial" w:cs="Arial"/>
          <w:b/>
          <w:bCs/>
          <w:sz w:val="24"/>
          <w:szCs w:val="24"/>
        </w:rPr>
        <w:t>Participation of children and young people</w:t>
      </w:r>
    </w:p>
    <w:p w14:paraId="516A9FD3" w14:textId="77777777" w:rsidR="000B5D50" w:rsidRDefault="000B5D50" w:rsidP="003F0FE6">
      <w:pPr>
        <w:autoSpaceDE w:val="0"/>
        <w:autoSpaceDN w:val="0"/>
        <w:adjustRightInd w:val="0"/>
        <w:spacing w:after="0" w:line="240" w:lineRule="auto"/>
        <w:jc w:val="both"/>
        <w:rPr>
          <w:rFonts w:ascii="Arial" w:hAnsi="Arial" w:cs="Arial"/>
          <w:sz w:val="24"/>
          <w:szCs w:val="24"/>
        </w:rPr>
      </w:pPr>
      <w:r w:rsidRPr="00CD2140">
        <w:rPr>
          <w:rFonts w:ascii="Arial" w:hAnsi="Arial" w:cs="Arial"/>
          <w:sz w:val="24"/>
          <w:szCs w:val="24"/>
        </w:rPr>
        <w:t>Services need to involve children and young people when decisions</w:t>
      </w:r>
      <w:r w:rsidR="003F0FE6">
        <w:rPr>
          <w:rFonts w:ascii="Arial" w:hAnsi="Arial" w:cs="Arial"/>
          <w:sz w:val="24"/>
          <w:szCs w:val="24"/>
        </w:rPr>
        <w:t xml:space="preserve"> </w:t>
      </w:r>
      <w:r w:rsidRPr="00CD2140">
        <w:rPr>
          <w:rFonts w:ascii="Arial" w:hAnsi="Arial" w:cs="Arial"/>
          <w:sz w:val="24"/>
          <w:szCs w:val="24"/>
        </w:rPr>
        <w:t>are being made about their care, protection and on-going support and</w:t>
      </w:r>
      <w:r w:rsidR="003F0FE6">
        <w:rPr>
          <w:rFonts w:ascii="Arial" w:hAnsi="Arial" w:cs="Arial"/>
          <w:sz w:val="24"/>
          <w:szCs w:val="24"/>
        </w:rPr>
        <w:t xml:space="preserve"> </w:t>
      </w:r>
      <w:r w:rsidRPr="00CD2140">
        <w:rPr>
          <w:rFonts w:ascii="Arial" w:hAnsi="Arial" w:cs="Arial"/>
          <w:sz w:val="24"/>
          <w:szCs w:val="24"/>
        </w:rPr>
        <w:t>be kept informed on any issues that affect them throughout.</w:t>
      </w:r>
      <w:r w:rsidR="003F0FE6">
        <w:rPr>
          <w:rFonts w:ascii="Arial" w:hAnsi="Arial" w:cs="Arial"/>
          <w:sz w:val="24"/>
          <w:szCs w:val="24"/>
        </w:rPr>
        <w:t xml:space="preserve">  </w:t>
      </w:r>
      <w:r w:rsidRPr="00CD2140">
        <w:rPr>
          <w:rFonts w:ascii="Arial" w:hAnsi="Arial" w:cs="Arial"/>
          <w:sz w:val="24"/>
          <w:szCs w:val="24"/>
        </w:rPr>
        <w:t>Professionals must be mindful of children and young people’s needs</w:t>
      </w:r>
      <w:r w:rsidR="003F0FE6">
        <w:rPr>
          <w:rFonts w:ascii="Arial" w:hAnsi="Arial" w:cs="Arial"/>
          <w:sz w:val="24"/>
          <w:szCs w:val="24"/>
        </w:rPr>
        <w:t xml:space="preserve"> </w:t>
      </w:r>
      <w:r w:rsidRPr="00CD2140">
        <w:rPr>
          <w:rFonts w:ascii="Arial" w:hAnsi="Arial" w:cs="Arial"/>
          <w:sz w:val="24"/>
          <w:szCs w:val="24"/>
        </w:rPr>
        <w:t>and equalities. Their UNCRC Article 12 rights must be honoured.</w:t>
      </w:r>
    </w:p>
    <w:p w14:paraId="028231AE" w14:textId="77777777" w:rsidR="0036675A" w:rsidRPr="003F0FE6" w:rsidRDefault="0036675A" w:rsidP="003F0FE6">
      <w:pPr>
        <w:autoSpaceDE w:val="0"/>
        <w:autoSpaceDN w:val="0"/>
        <w:adjustRightInd w:val="0"/>
        <w:spacing w:after="0" w:line="240" w:lineRule="auto"/>
        <w:jc w:val="both"/>
        <w:rPr>
          <w:rFonts w:ascii="Arial" w:hAnsi="Arial" w:cs="Arial"/>
          <w:sz w:val="24"/>
          <w:szCs w:val="24"/>
        </w:rPr>
      </w:pPr>
    </w:p>
    <w:p w14:paraId="57B89363" w14:textId="77777777" w:rsidR="000B5D50" w:rsidRPr="00CD2140" w:rsidRDefault="000B5D50" w:rsidP="000B5D50">
      <w:pPr>
        <w:autoSpaceDE w:val="0"/>
        <w:autoSpaceDN w:val="0"/>
        <w:adjustRightInd w:val="0"/>
        <w:spacing w:after="0" w:line="240" w:lineRule="auto"/>
        <w:rPr>
          <w:rFonts w:ascii="Arial" w:hAnsi="Arial" w:cs="Arial"/>
          <w:b/>
          <w:sz w:val="24"/>
          <w:szCs w:val="24"/>
          <w:u w:val="single"/>
        </w:rPr>
      </w:pPr>
    </w:p>
    <w:p w14:paraId="5EFB1921" w14:textId="77777777" w:rsidR="000B5D50" w:rsidRPr="00CD2140" w:rsidRDefault="000B5D50" w:rsidP="000B5D50">
      <w:pPr>
        <w:autoSpaceDE w:val="0"/>
        <w:autoSpaceDN w:val="0"/>
        <w:adjustRightInd w:val="0"/>
        <w:spacing w:after="0" w:line="240" w:lineRule="auto"/>
        <w:rPr>
          <w:rFonts w:ascii="Arial" w:hAnsi="Arial" w:cs="Arial"/>
          <w:b/>
          <w:bCs/>
          <w:sz w:val="24"/>
          <w:szCs w:val="24"/>
        </w:rPr>
      </w:pPr>
      <w:r w:rsidRPr="00CD2140">
        <w:rPr>
          <w:rFonts w:ascii="Arial" w:hAnsi="Arial" w:cs="Arial"/>
          <w:sz w:val="24"/>
          <w:szCs w:val="24"/>
        </w:rPr>
        <w:t xml:space="preserve">(iii) </w:t>
      </w:r>
      <w:r w:rsidRPr="00CD2140">
        <w:rPr>
          <w:rFonts w:ascii="Arial" w:hAnsi="Arial" w:cs="Arial"/>
          <w:b/>
          <w:bCs/>
          <w:sz w:val="24"/>
          <w:szCs w:val="24"/>
        </w:rPr>
        <w:t>Enduring relationships and support</w:t>
      </w:r>
    </w:p>
    <w:p w14:paraId="61FFE180" w14:textId="77777777" w:rsidR="000B5D50" w:rsidRPr="00CD2140" w:rsidRDefault="000B5D50" w:rsidP="003F0FE6">
      <w:pPr>
        <w:autoSpaceDE w:val="0"/>
        <w:autoSpaceDN w:val="0"/>
        <w:adjustRightInd w:val="0"/>
        <w:spacing w:after="0" w:line="240" w:lineRule="auto"/>
        <w:jc w:val="both"/>
        <w:rPr>
          <w:rFonts w:ascii="Arial" w:hAnsi="Arial" w:cs="Arial"/>
          <w:sz w:val="24"/>
          <w:szCs w:val="24"/>
        </w:rPr>
      </w:pPr>
      <w:r w:rsidRPr="00CD2140">
        <w:rPr>
          <w:rFonts w:ascii="Arial" w:hAnsi="Arial" w:cs="Arial"/>
          <w:sz w:val="24"/>
          <w:szCs w:val="24"/>
        </w:rPr>
        <w:t>Support must be tailored to meet the needs of child, according to their</w:t>
      </w:r>
      <w:r w:rsidR="003F0FE6">
        <w:rPr>
          <w:rFonts w:ascii="Arial" w:hAnsi="Arial" w:cs="Arial"/>
          <w:sz w:val="24"/>
          <w:szCs w:val="24"/>
        </w:rPr>
        <w:t xml:space="preserve"> </w:t>
      </w:r>
      <w:r w:rsidRPr="00CD2140">
        <w:rPr>
          <w:rFonts w:ascii="Arial" w:hAnsi="Arial" w:cs="Arial"/>
          <w:sz w:val="24"/>
          <w:szCs w:val="24"/>
        </w:rPr>
        <w:t>age, identity, ethnicity, belief, sexual orientation, disability, language,</w:t>
      </w:r>
      <w:r w:rsidR="003F0FE6">
        <w:rPr>
          <w:rFonts w:ascii="Arial" w:hAnsi="Arial" w:cs="Arial"/>
          <w:sz w:val="24"/>
          <w:szCs w:val="24"/>
        </w:rPr>
        <w:t xml:space="preserve"> </w:t>
      </w:r>
      <w:r w:rsidRPr="00CD2140">
        <w:rPr>
          <w:rFonts w:ascii="Arial" w:hAnsi="Arial" w:cs="Arial"/>
          <w:sz w:val="24"/>
          <w:szCs w:val="24"/>
        </w:rPr>
        <w:t xml:space="preserve">and stage of development. </w:t>
      </w:r>
      <w:r w:rsidRPr="00CD2140">
        <w:rPr>
          <w:rFonts w:ascii="Arial" w:hAnsi="Arial" w:cs="Arial"/>
          <w:sz w:val="24"/>
          <w:szCs w:val="24"/>
        </w:rPr>
        <w:lastRenderedPageBreak/>
        <w:t>Children and young people have told us</w:t>
      </w:r>
      <w:r w:rsidR="003F0FE6">
        <w:rPr>
          <w:rFonts w:ascii="Arial" w:hAnsi="Arial" w:cs="Arial"/>
          <w:sz w:val="24"/>
          <w:szCs w:val="24"/>
        </w:rPr>
        <w:t xml:space="preserve"> </w:t>
      </w:r>
      <w:r w:rsidRPr="00CD2140">
        <w:rPr>
          <w:rFonts w:ascii="Arial" w:hAnsi="Arial" w:cs="Arial"/>
          <w:sz w:val="24"/>
          <w:szCs w:val="24"/>
        </w:rPr>
        <w:t>that a consistent person who sticks with them throughout the whole</w:t>
      </w:r>
      <w:r w:rsidR="003F0FE6">
        <w:rPr>
          <w:rFonts w:ascii="Arial" w:hAnsi="Arial" w:cs="Arial"/>
          <w:sz w:val="24"/>
          <w:szCs w:val="24"/>
        </w:rPr>
        <w:t xml:space="preserve"> </w:t>
      </w:r>
      <w:r w:rsidRPr="00CD2140">
        <w:rPr>
          <w:rFonts w:ascii="Arial" w:hAnsi="Arial" w:cs="Arial"/>
          <w:sz w:val="24"/>
          <w:szCs w:val="24"/>
        </w:rPr>
        <w:t>period of their protection and on-going care is crucial to their recovery.</w:t>
      </w:r>
    </w:p>
    <w:p w14:paraId="307AD586" w14:textId="77777777" w:rsidR="000B5D50" w:rsidRPr="00CD2140" w:rsidRDefault="000B5D50" w:rsidP="000B5D50">
      <w:pPr>
        <w:autoSpaceDE w:val="0"/>
        <w:autoSpaceDN w:val="0"/>
        <w:adjustRightInd w:val="0"/>
        <w:spacing w:after="0" w:line="240" w:lineRule="auto"/>
        <w:rPr>
          <w:rFonts w:ascii="Arial" w:hAnsi="Arial" w:cs="Arial"/>
          <w:sz w:val="24"/>
          <w:szCs w:val="24"/>
        </w:rPr>
      </w:pPr>
    </w:p>
    <w:p w14:paraId="735E5057" w14:textId="77777777" w:rsidR="000B5D50" w:rsidRDefault="000B5D50" w:rsidP="000B5D50">
      <w:pPr>
        <w:autoSpaceDE w:val="0"/>
        <w:autoSpaceDN w:val="0"/>
        <w:adjustRightInd w:val="0"/>
        <w:spacing w:after="0" w:line="240" w:lineRule="auto"/>
        <w:rPr>
          <w:rFonts w:ascii="Arial" w:hAnsi="Arial" w:cs="Arial"/>
          <w:b/>
          <w:bCs/>
          <w:sz w:val="24"/>
          <w:szCs w:val="24"/>
        </w:rPr>
      </w:pPr>
      <w:r w:rsidRPr="00CD2140">
        <w:rPr>
          <w:rFonts w:ascii="Arial" w:hAnsi="Arial" w:cs="Arial"/>
          <w:sz w:val="24"/>
          <w:szCs w:val="24"/>
        </w:rPr>
        <w:t xml:space="preserve">(iv) </w:t>
      </w:r>
      <w:r w:rsidRPr="00CD2140">
        <w:rPr>
          <w:rFonts w:ascii="Arial" w:hAnsi="Arial" w:cs="Arial"/>
          <w:b/>
          <w:bCs/>
          <w:sz w:val="24"/>
          <w:szCs w:val="24"/>
        </w:rPr>
        <w:t>Comprehensive problem</w:t>
      </w:r>
      <w:r w:rsidR="0036675A">
        <w:rPr>
          <w:rFonts w:ascii="Arial" w:hAnsi="Arial" w:cs="Arial"/>
          <w:b/>
          <w:bCs/>
          <w:sz w:val="24"/>
          <w:szCs w:val="24"/>
        </w:rPr>
        <w:t xml:space="preserve"> </w:t>
      </w:r>
      <w:r w:rsidRPr="00CD2140">
        <w:rPr>
          <w:rFonts w:ascii="Arial" w:hAnsi="Arial" w:cs="Arial"/>
          <w:b/>
          <w:bCs/>
          <w:sz w:val="24"/>
          <w:szCs w:val="24"/>
        </w:rPr>
        <w:t>profiling</w:t>
      </w:r>
    </w:p>
    <w:p w14:paraId="5272690A" w14:textId="77777777" w:rsidR="00C125E2" w:rsidRDefault="00C125E2" w:rsidP="0036675A">
      <w:pPr>
        <w:autoSpaceDE w:val="0"/>
        <w:autoSpaceDN w:val="0"/>
        <w:adjustRightInd w:val="0"/>
        <w:spacing w:after="0" w:line="240" w:lineRule="auto"/>
        <w:jc w:val="both"/>
        <w:rPr>
          <w:rFonts w:ascii="Arial" w:hAnsi="Arial" w:cs="Arial"/>
          <w:strike/>
          <w:sz w:val="24"/>
          <w:szCs w:val="24"/>
        </w:rPr>
      </w:pPr>
    </w:p>
    <w:p w14:paraId="35D7BA2C" w14:textId="3F9501CA" w:rsidR="005068C5" w:rsidRPr="00C125E2" w:rsidRDefault="00C62F17" w:rsidP="003667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w:t>
      </w:r>
      <w:r w:rsidR="0036675A">
        <w:rPr>
          <w:rFonts w:ascii="Arial" w:hAnsi="Arial" w:cs="Arial"/>
          <w:sz w:val="24"/>
          <w:szCs w:val="24"/>
        </w:rPr>
        <w:t xml:space="preserve">he Joint Staffordshire </w:t>
      </w:r>
      <w:r w:rsidR="00990D2C">
        <w:rPr>
          <w:rFonts w:ascii="Arial" w:hAnsi="Arial" w:cs="Arial"/>
          <w:sz w:val="24"/>
          <w:szCs w:val="24"/>
        </w:rPr>
        <w:t xml:space="preserve">and Stoke-on-Trent Child </w:t>
      </w:r>
      <w:r w:rsidR="0036675A">
        <w:rPr>
          <w:rFonts w:ascii="Arial" w:hAnsi="Arial" w:cs="Arial"/>
          <w:sz w:val="24"/>
          <w:szCs w:val="24"/>
        </w:rPr>
        <w:t xml:space="preserve">Exploitation Strategy </w:t>
      </w:r>
      <w:r w:rsidR="0058797A">
        <w:rPr>
          <w:rFonts w:ascii="Arial" w:hAnsi="Arial" w:cs="Arial"/>
          <w:sz w:val="24"/>
          <w:szCs w:val="24"/>
        </w:rPr>
        <w:t>highlights</w:t>
      </w:r>
      <w:r w:rsidR="0036675A">
        <w:rPr>
          <w:rFonts w:ascii="Arial" w:hAnsi="Arial" w:cs="Arial"/>
          <w:sz w:val="24"/>
          <w:szCs w:val="24"/>
        </w:rPr>
        <w:t xml:space="preserve"> the need for com</w:t>
      </w:r>
      <w:r w:rsidR="00990D2C">
        <w:rPr>
          <w:rFonts w:ascii="Arial" w:hAnsi="Arial" w:cs="Arial"/>
          <w:sz w:val="24"/>
          <w:szCs w:val="24"/>
        </w:rPr>
        <w:t>prehensive prob</w:t>
      </w:r>
      <w:r w:rsidR="00355664">
        <w:rPr>
          <w:rFonts w:ascii="Arial" w:hAnsi="Arial" w:cs="Arial"/>
          <w:sz w:val="24"/>
          <w:szCs w:val="24"/>
        </w:rPr>
        <w:t xml:space="preserve">lem profiles. </w:t>
      </w:r>
      <w:r w:rsidR="002510B7" w:rsidRPr="00C125E2">
        <w:rPr>
          <w:rFonts w:ascii="Arial" w:hAnsi="Arial" w:cs="Arial"/>
          <w:sz w:val="24"/>
          <w:szCs w:val="24"/>
        </w:rPr>
        <w:t>MACE panels</w:t>
      </w:r>
      <w:r w:rsidR="0036675A" w:rsidRPr="00C125E2">
        <w:rPr>
          <w:rFonts w:ascii="Arial" w:hAnsi="Arial" w:cs="Arial"/>
          <w:sz w:val="24"/>
          <w:szCs w:val="24"/>
        </w:rPr>
        <w:t xml:space="preserve"> contribute towards this by providing detailed information in relation to local trends, </w:t>
      </w:r>
      <w:proofErr w:type="gramStart"/>
      <w:r w:rsidR="0036675A" w:rsidRPr="00C125E2">
        <w:rPr>
          <w:rFonts w:ascii="Arial" w:hAnsi="Arial" w:cs="Arial"/>
          <w:sz w:val="24"/>
          <w:szCs w:val="24"/>
        </w:rPr>
        <w:t>locations</w:t>
      </w:r>
      <w:proofErr w:type="gramEnd"/>
      <w:r w:rsidR="0036675A" w:rsidRPr="00C125E2">
        <w:rPr>
          <w:rFonts w:ascii="Arial" w:hAnsi="Arial" w:cs="Arial"/>
          <w:sz w:val="24"/>
          <w:szCs w:val="24"/>
        </w:rPr>
        <w:t xml:space="preserve"> and persons of concern</w:t>
      </w:r>
      <w:r w:rsidR="0058797A" w:rsidRPr="00C125E2">
        <w:rPr>
          <w:rFonts w:ascii="Arial" w:hAnsi="Arial" w:cs="Arial"/>
          <w:sz w:val="24"/>
          <w:szCs w:val="24"/>
        </w:rPr>
        <w:t xml:space="preserve"> via mapping</w:t>
      </w:r>
      <w:r w:rsidR="0036675A" w:rsidRPr="00C125E2">
        <w:rPr>
          <w:rFonts w:ascii="Arial" w:hAnsi="Arial" w:cs="Arial"/>
          <w:sz w:val="24"/>
          <w:szCs w:val="24"/>
        </w:rPr>
        <w:t xml:space="preserve">. </w:t>
      </w:r>
    </w:p>
    <w:p w14:paraId="300E034D" w14:textId="77777777" w:rsidR="005068C5" w:rsidRPr="00C125E2" w:rsidRDefault="005068C5" w:rsidP="0036675A">
      <w:pPr>
        <w:autoSpaceDE w:val="0"/>
        <w:autoSpaceDN w:val="0"/>
        <w:adjustRightInd w:val="0"/>
        <w:spacing w:after="0" w:line="240" w:lineRule="auto"/>
        <w:jc w:val="both"/>
        <w:rPr>
          <w:rFonts w:ascii="Arial" w:hAnsi="Arial" w:cs="Arial"/>
          <w:sz w:val="24"/>
          <w:szCs w:val="24"/>
        </w:rPr>
      </w:pPr>
    </w:p>
    <w:p w14:paraId="24A1683B" w14:textId="40FB6A00" w:rsidR="0036675A" w:rsidRPr="00C125E2" w:rsidRDefault="00661BAB" w:rsidP="0036675A">
      <w:pPr>
        <w:autoSpaceDE w:val="0"/>
        <w:autoSpaceDN w:val="0"/>
        <w:adjustRightInd w:val="0"/>
        <w:spacing w:after="0" w:line="240" w:lineRule="auto"/>
        <w:jc w:val="both"/>
        <w:rPr>
          <w:rFonts w:ascii="Arial" w:hAnsi="Arial" w:cs="Arial"/>
          <w:sz w:val="24"/>
          <w:szCs w:val="24"/>
        </w:rPr>
      </w:pPr>
      <w:r w:rsidRPr="00C125E2">
        <w:rPr>
          <w:rFonts w:ascii="Arial" w:hAnsi="Arial" w:cs="Arial"/>
          <w:sz w:val="24"/>
          <w:szCs w:val="24"/>
        </w:rPr>
        <w:t>Area</w:t>
      </w:r>
      <w:r w:rsidR="0036675A" w:rsidRPr="00C125E2">
        <w:rPr>
          <w:rFonts w:ascii="Arial" w:hAnsi="Arial" w:cs="Arial"/>
          <w:sz w:val="24"/>
          <w:szCs w:val="24"/>
        </w:rPr>
        <w:t xml:space="preserve"> intelligence is c</w:t>
      </w:r>
      <w:r w:rsidRPr="00C125E2">
        <w:rPr>
          <w:rFonts w:ascii="Arial" w:hAnsi="Arial" w:cs="Arial"/>
          <w:sz w:val="24"/>
          <w:szCs w:val="24"/>
        </w:rPr>
        <w:t xml:space="preserve">oordinated by each district panel and shared as appropriate </w:t>
      </w:r>
      <w:r w:rsidR="005068C5" w:rsidRPr="00C125E2">
        <w:rPr>
          <w:rFonts w:ascii="Arial" w:hAnsi="Arial" w:cs="Arial"/>
          <w:sz w:val="24"/>
          <w:szCs w:val="24"/>
        </w:rPr>
        <w:t xml:space="preserve">with panel members </w:t>
      </w:r>
      <w:r w:rsidRPr="00C125E2">
        <w:rPr>
          <w:rFonts w:ascii="Arial" w:hAnsi="Arial" w:cs="Arial"/>
          <w:sz w:val="24"/>
          <w:szCs w:val="24"/>
        </w:rPr>
        <w:t>to inform disruption activity and allow professionals to effectively safeguard children</w:t>
      </w:r>
      <w:r w:rsidR="0058797A" w:rsidRPr="00C125E2">
        <w:rPr>
          <w:rFonts w:ascii="Arial" w:hAnsi="Arial" w:cs="Arial"/>
          <w:sz w:val="24"/>
          <w:szCs w:val="24"/>
        </w:rPr>
        <w:t xml:space="preserve"> within a community context</w:t>
      </w:r>
      <w:r w:rsidR="005068C5" w:rsidRPr="00C125E2">
        <w:rPr>
          <w:rFonts w:ascii="Arial" w:hAnsi="Arial" w:cs="Arial"/>
          <w:sz w:val="24"/>
          <w:szCs w:val="24"/>
        </w:rPr>
        <w:t>. This includes sharing of information with Staffordshire Police</w:t>
      </w:r>
      <w:r w:rsidR="00C62F17" w:rsidRPr="00C125E2">
        <w:rPr>
          <w:rFonts w:ascii="Arial" w:hAnsi="Arial" w:cs="Arial"/>
          <w:sz w:val="24"/>
          <w:szCs w:val="24"/>
        </w:rPr>
        <w:t xml:space="preserve"> </w:t>
      </w:r>
      <w:r w:rsidR="0058797A" w:rsidRPr="00C125E2">
        <w:rPr>
          <w:rFonts w:ascii="Arial" w:hAnsi="Arial" w:cs="Arial"/>
          <w:sz w:val="24"/>
          <w:szCs w:val="24"/>
        </w:rPr>
        <w:t>(</w:t>
      </w:r>
      <w:r w:rsidR="00C62F17" w:rsidRPr="00C125E2">
        <w:rPr>
          <w:rFonts w:ascii="Arial" w:hAnsi="Arial" w:cs="Arial"/>
          <w:sz w:val="24"/>
          <w:szCs w:val="24"/>
        </w:rPr>
        <w:t>and all agencies as appropriate)</w:t>
      </w:r>
      <w:r w:rsidR="005068C5" w:rsidRPr="00C125E2">
        <w:rPr>
          <w:rFonts w:ascii="Arial" w:hAnsi="Arial" w:cs="Arial"/>
          <w:sz w:val="24"/>
          <w:szCs w:val="24"/>
        </w:rPr>
        <w:t xml:space="preserve"> to support local problem profiling and contribute towards wider regional profiles</w:t>
      </w:r>
      <w:r w:rsidR="00C62F17" w:rsidRPr="00C125E2">
        <w:rPr>
          <w:rFonts w:ascii="Arial" w:hAnsi="Arial" w:cs="Arial"/>
          <w:sz w:val="24"/>
          <w:szCs w:val="24"/>
        </w:rPr>
        <w:t xml:space="preserve"> and considers a wider multi-agency disruption of exploitation activity within communities. In addition to this, the MACE panels identify good practice and safe spaces, often supported by positive interventions and agencies operating within the area. </w:t>
      </w:r>
    </w:p>
    <w:p w14:paraId="5F286F4E" w14:textId="77777777" w:rsidR="000B5D50" w:rsidRPr="003F0FE6" w:rsidRDefault="000B5D50" w:rsidP="003F0FE6">
      <w:pPr>
        <w:autoSpaceDE w:val="0"/>
        <w:autoSpaceDN w:val="0"/>
        <w:adjustRightInd w:val="0"/>
        <w:spacing w:after="0" w:line="240" w:lineRule="auto"/>
        <w:jc w:val="both"/>
        <w:rPr>
          <w:rFonts w:ascii="Arial" w:hAnsi="Arial" w:cs="Arial"/>
          <w:sz w:val="24"/>
          <w:szCs w:val="24"/>
        </w:rPr>
      </w:pPr>
    </w:p>
    <w:p w14:paraId="2D42F54E" w14:textId="77777777" w:rsidR="000B5D50" w:rsidRPr="00CD2140" w:rsidRDefault="000B5D50" w:rsidP="000B5D50">
      <w:pPr>
        <w:autoSpaceDE w:val="0"/>
        <w:autoSpaceDN w:val="0"/>
        <w:adjustRightInd w:val="0"/>
        <w:spacing w:after="0" w:line="240" w:lineRule="auto"/>
        <w:rPr>
          <w:rFonts w:ascii="Arial" w:hAnsi="Arial" w:cs="Arial"/>
          <w:b/>
          <w:sz w:val="24"/>
          <w:szCs w:val="24"/>
          <w:u w:val="single"/>
        </w:rPr>
      </w:pPr>
    </w:p>
    <w:p w14:paraId="7CC96F60" w14:textId="77777777" w:rsidR="000B5D50" w:rsidRPr="00CD2140" w:rsidRDefault="000B5D50" w:rsidP="000B5D50">
      <w:pPr>
        <w:autoSpaceDE w:val="0"/>
        <w:autoSpaceDN w:val="0"/>
        <w:adjustRightInd w:val="0"/>
        <w:spacing w:after="0" w:line="240" w:lineRule="auto"/>
        <w:rPr>
          <w:rFonts w:ascii="Arial" w:hAnsi="Arial" w:cs="Arial"/>
          <w:b/>
          <w:bCs/>
          <w:sz w:val="24"/>
          <w:szCs w:val="24"/>
        </w:rPr>
      </w:pPr>
      <w:r w:rsidRPr="00CD2140">
        <w:rPr>
          <w:rFonts w:ascii="Arial" w:hAnsi="Arial" w:cs="Arial"/>
          <w:sz w:val="24"/>
          <w:szCs w:val="24"/>
        </w:rPr>
        <w:t xml:space="preserve">(v) </w:t>
      </w:r>
      <w:r w:rsidRPr="00CD2140">
        <w:rPr>
          <w:rFonts w:ascii="Arial" w:hAnsi="Arial" w:cs="Arial"/>
          <w:b/>
          <w:bCs/>
          <w:sz w:val="24"/>
          <w:szCs w:val="24"/>
        </w:rPr>
        <w:t>Effective information-sharing within and between agencies</w:t>
      </w:r>
    </w:p>
    <w:p w14:paraId="56C29F00" w14:textId="2620FCCF" w:rsidR="00680726" w:rsidRDefault="00680726" w:rsidP="00680726">
      <w:pPr>
        <w:autoSpaceDE w:val="0"/>
        <w:autoSpaceDN w:val="0"/>
        <w:adjustRightInd w:val="0"/>
        <w:spacing w:after="0" w:line="240" w:lineRule="auto"/>
        <w:rPr>
          <w:rFonts w:ascii="Arial" w:hAnsi="Arial" w:cs="Arial"/>
          <w:bCs/>
          <w:sz w:val="24"/>
          <w:szCs w:val="24"/>
        </w:rPr>
      </w:pPr>
      <w:r w:rsidRPr="00680726">
        <w:rPr>
          <w:rFonts w:ascii="Arial" w:hAnsi="Arial" w:cs="Arial"/>
          <w:bCs/>
          <w:sz w:val="24"/>
          <w:szCs w:val="24"/>
        </w:rPr>
        <w:t xml:space="preserve">It is expected that all areas will hold a cross sector information sharing protocol, based around the safe </w:t>
      </w:r>
      <w:r w:rsidR="00C125E2" w:rsidRPr="00680726">
        <w:rPr>
          <w:rFonts w:ascii="Arial" w:hAnsi="Arial" w:cs="Arial"/>
          <w:bCs/>
          <w:sz w:val="24"/>
          <w:szCs w:val="24"/>
        </w:rPr>
        <w:t>handling,</w:t>
      </w:r>
      <w:r w:rsidRPr="00680726">
        <w:rPr>
          <w:rFonts w:ascii="Arial" w:hAnsi="Arial" w:cs="Arial"/>
          <w:bCs/>
          <w:sz w:val="24"/>
          <w:szCs w:val="24"/>
        </w:rPr>
        <w:t xml:space="preserve"> and sharing of information. Protocols should focus upon the best interests of the child and their welfare and should take guidance from all relevant safeguarding and information governance legislation; all relevant agencies and services should be signatories, with expectations of signatories made clear within the document.</w:t>
      </w:r>
      <w:r w:rsidR="003457C9">
        <w:rPr>
          <w:rFonts w:ascii="Arial" w:hAnsi="Arial" w:cs="Arial"/>
          <w:bCs/>
          <w:sz w:val="24"/>
          <w:szCs w:val="24"/>
        </w:rPr>
        <w:t xml:space="preserve">  Supporting these protocols </w:t>
      </w:r>
      <w:r w:rsidR="001D48D8">
        <w:rPr>
          <w:rFonts w:ascii="Arial" w:hAnsi="Arial" w:cs="Arial"/>
          <w:bCs/>
          <w:sz w:val="24"/>
          <w:szCs w:val="24"/>
        </w:rPr>
        <w:t>the Vulnerable Adolescents Multi-</w:t>
      </w:r>
      <w:proofErr w:type="gramStart"/>
      <w:r w:rsidR="001D48D8">
        <w:rPr>
          <w:rFonts w:ascii="Arial" w:hAnsi="Arial" w:cs="Arial"/>
          <w:bCs/>
          <w:sz w:val="24"/>
          <w:szCs w:val="24"/>
        </w:rPr>
        <w:t>agency</w:t>
      </w:r>
      <w:proofErr w:type="gramEnd"/>
      <w:r w:rsidR="003457C9">
        <w:rPr>
          <w:rFonts w:ascii="Arial" w:hAnsi="Arial" w:cs="Arial"/>
          <w:bCs/>
          <w:sz w:val="24"/>
          <w:szCs w:val="24"/>
        </w:rPr>
        <w:t xml:space="preserve"> P</w:t>
      </w:r>
      <w:r w:rsidRPr="00680726">
        <w:rPr>
          <w:rFonts w:ascii="Arial" w:hAnsi="Arial" w:cs="Arial"/>
          <w:bCs/>
          <w:sz w:val="24"/>
          <w:szCs w:val="24"/>
        </w:rPr>
        <w:t>anel operates under it</w:t>
      </w:r>
      <w:r>
        <w:rPr>
          <w:rFonts w:ascii="Arial" w:hAnsi="Arial" w:cs="Arial"/>
          <w:bCs/>
          <w:sz w:val="24"/>
          <w:szCs w:val="24"/>
        </w:rPr>
        <w:t xml:space="preserve">s own confidentiality agreement, all present are expected to adhere to the agreement both within and outside of panel. </w:t>
      </w:r>
    </w:p>
    <w:p w14:paraId="035A96D9" w14:textId="77777777" w:rsidR="000B5D50" w:rsidRPr="00CD2140" w:rsidRDefault="000B5D50" w:rsidP="000B5D50">
      <w:pPr>
        <w:autoSpaceDE w:val="0"/>
        <w:autoSpaceDN w:val="0"/>
        <w:adjustRightInd w:val="0"/>
        <w:spacing w:after="0" w:line="240" w:lineRule="auto"/>
        <w:rPr>
          <w:rFonts w:ascii="Arial" w:hAnsi="Arial" w:cs="Arial"/>
          <w:sz w:val="24"/>
          <w:szCs w:val="24"/>
        </w:rPr>
      </w:pPr>
    </w:p>
    <w:p w14:paraId="4559C020" w14:textId="77777777" w:rsidR="000B5D50" w:rsidRPr="00CD2140" w:rsidRDefault="000B5D50" w:rsidP="000B5D50">
      <w:pPr>
        <w:autoSpaceDE w:val="0"/>
        <w:autoSpaceDN w:val="0"/>
        <w:adjustRightInd w:val="0"/>
        <w:spacing w:after="0" w:line="240" w:lineRule="auto"/>
        <w:rPr>
          <w:rFonts w:ascii="Arial" w:hAnsi="Arial" w:cs="Arial"/>
          <w:b/>
          <w:bCs/>
          <w:sz w:val="24"/>
          <w:szCs w:val="24"/>
        </w:rPr>
      </w:pPr>
      <w:r w:rsidRPr="00CD2140">
        <w:rPr>
          <w:rFonts w:ascii="Arial" w:hAnsi="Arial" w:cs="Arial"/>
          <w:sz w:val="24"/>
          <w:szCs w:val="24"/>
        </w:rPr>
        <w:t xml:space="preserve">(vi) </w:t>
      </w:r>
      <w:r w:rsidRPr="00CD2140">
        <w:rPr>
          <w:rFonts w:ascii="Arial" w:hAnsi="Arial" w:cs="Arial"/>
          <w:b/>
          <w:bCs/>
          <w:sz w:val="24"/>
          <w:szCs w:val="24"/>
        </w:rPr>
        <w:t xml:space="preserve">Supervision, </w:t>
      </w:r>
      <w:proofErr w:type="gramStart"/>
      <w:r w:rsidRPr="00CD2140">
        <w:rPr>
          <w:rFonts w:ascii="Arial" w:hAnsi="Arial" w:cs="Arial"/>
          <w:b/>
          <w:bCs/>
          <w:sz w:val="24"/>
          <w:szCs w:val="24"/>
        </w:rPr>
        <w:t>support</w:t>
      </w:r>
      <w:proofErr w:type="gramEnd"/>
      <w:r w:rsidRPr="00CD2140">
        <w:rPr>
          <w:rFonts w:ascii="Arial" w:hAnsi="Arial" w:cs="Arial"/>
          <w:b/>
          <w:bCs/>
          <w:sz w:val="24"/>
          <w:szCs w:val="24"/>
        </w:rPr>
        <w:t xml:space="preserve"> and training of staff</w:t>
      </w:r>
    </w:p>
    <w:p w14:paraId="1F2C556F" w14:textId="5AF53115" w:rsidR="000B5D50" w:rsidRPr="00CD2140" w:rsidRDefault="000B5D50" w:rsidP="00A002C3">
      <w:pPr>
        <w:autoSpaceDE w:val="0"/>
        <w:autoSpaceDN w:val="0"/>
        <w:adjustRightInd w:val="0"/>
        <w:spacing w:after="0" w:line="240" w:lineRule="auto"/>
        <w:jc w:val="both"/>
        <w:rPr>
          <w:rFonts w:ascii="Arial" w:hAnsi="Arial" w:cs="Arial"/>
          <w:sz w:val="24"/>
          <w:szCs w:val="24"/>
        </w:rPr>
      </w:pPr>
      <w:r w:rsidRPr="00CD2140">
        <w:rPr>
          <w:rFonts w:ascii="Arial" w:hAnsi="Arial" w:cs="Arial"/>
          <w:sz w:val="24"/>
          <w:szCs w:val="24"/>
        </w:rPr>
        <w:t>Services should invest in the development and support of staff</w:t>
      </w:r>
      <w:r w:rsidR="00A002C3">
        <w:rPr>
          <w:rFonts w:ascii="Arial" w:hAnsi="Arial" w:cs="Arial"/>
          <w:sz w:val="24"/>
          <w:szCs w:val="24"/>
        </w:rPr>
        <w:t xml:space="preserve"> </w:t>
      </w:r>
      <w:r w:rsidRPr="00CD2140">
        <w:rPr>
          <w:rFonts w:ascii="Arial" w:hAnsi="Arial" w:cs="Arial"/>
          <w:sz w:val="24"/>
          <w:szCs w:val="24"/>
        </w:rPr>
        <w:t>including providing regular supervision and the opportunities for them</w:t>
      </w:r>
      <w:r w:rsidR="00A002C3">
        <w:rPr>
          <w:rFonts w:ascii="Arial" w:hAnsi="Arial" w:cs="Arial"/>
          <w:sz w:val="24"/>
          <w:szCs w:val="24"/>
        </w:rPr>
        <w:t xml:space="preserve"> to reflect on practice. Those </w:t>
      </w:r>
      <w:r w:rsidRPr="00CD2140">
        <w:rPr>
          <w:rFonts w:ascii="Arial" w:hAnsi="Arial" w:cs="Arial"/>
          <w:sz w:val="24"/>
          <w:szCs w:val="24"/>
        </w:rPr>
        <w:t>professionals who offer direct support to</w:t>
      </w:r>
      <w:r w:rsidR="00A002C3">
        <w:rPr>
          <w:rFonts w:ascii="Arial" w:hAnsi="Arial" w:cs="Arial"/>
          <w:sz w:val="24"/>
          <w:szCs w:val="24"/>
        </w:rPr>
        <w:t xml:space="preserve"> </w:t>
      </w:r>
      <w:r w:rsidRPr="00CD2140">
        <w:rPr>
          <w:rFonts w:ascii="Arial" w:hAnsi="Arial" w:cs="Arial"/>
          <w:sz w:val="24"/>
          <w:szCs w:val="24"/>
        </w:rPr>
        <w:t>exploited children and young people might require further</w:t>
      </w:r>
      <w:r w:rsidR="00A002C3">
        <w:rPr>
          <w:rFonts w:ascii="Arial" w:hAnsi="Arial" w:cs="Arial"/>
          <w:sz w:val="24"/>
          <w:szCs w:val="24"/>
        </w:rPr>
        <w:t xml:space="preserve"> </w:t>
      </w:r>
      <w:r w:rsidRPr="00CD2140">
        <w:rPr>
          <w:rFonts w:ascii="Arial" w:hAnsi="Arial" w:cs="Arial"/>
          <w:sz w:val="24"/>
          <w:szCs w:val="24"/>
        </w:rPr>
        <w:t>intensive training and must have regular opportunities to reflect on their</w:t>
      </w:r>
      <w:r w:rsidR="00A002C3">
        <w:rPr>
          <w:rFonts w:ascii="Arial" w:hAnsi="Arial" w:cs="Arial"/>
          <w:sz w:val="24"/>
          <w:szCs w:val="24"/>
        </w:rPr>
        <w:t xml:space="preserve"> </w:t>
      </w:r>
      <w:r w:rsidRPr="00CD2140">
        <w:rPr>
          <w:rFonts w:ascii="Arial" w:hAnsi="Arial" w:cs="Arial"/>
          <w:sz w:val="24"/>
          <w:szCs w:val="24"/>
        </w:rPr>
        <w:t>practice with a killed consultant or supervisor.</w:t>
      </w:r>
    </w:p>
    <w:p w14:paraId="02D63395" w14:textId="77777777" w:rsidR="000B5D50" w:rsidRPr="00CD2140" w:rsidRDefault="000B5D50" w:rsidP="000B5D50">
      <w:pPr>
        <w:autoSpaceDE w:val="0"/>
        <w:autoSpaceDN w:val="0"/>
        <w:adjustRightInd w:val="0"/>
        <w:spacing w:after="0" w:line="240" w:lineRule="auto"/>
        <w:rPr>
          <w:rFonts w:ascii="Arial" w:hAnsi="Arial" w:cs="Arial"/>
          <w:sz w:val="24"/>
          <w:szCs w:val="24"/>
        </w:rPr>
      </w:pPr>
    </w:p>
    <w:p w14:paraId="6E858DB4" w14:textId="77777777" w:rsidR="000B5D50" w:rsidRPr="00CD2140" w:rsidRDefault="000B5D50" w:rsidP="000B5D50">
      <w:pPr>
        <w:autoSpaceDE w:val="0"/>
        <w:autoSpaceDN w:val="0"/>
        <w:adjustRightInd w:val="0"/>
        <w:spacing w:after="0" w:line="240" w:lineRule="auto"/>
        <w:rPr>
          <w:rFonts w:ascii="Arial" w:hAnsi="Arial" w:cs="Arial"/>
          <w:b/>
          <w:bCs/>
          <w:sz w:val="24"/>
          <w:szCs w:val="24"/>
        </w:rPr>
      </w:pPr>
      <w:r w:rsidRPr="00CD2140">
        <w:rPr>
          <w:rFonts w:ascii="Arial" w:hAnsi="Arial" w:cs="Arial"/>
          <w:sz w:val="24"/>
          <w:szCs w:val="24"/>
        </w:rPr>
        <w:t xml:space="preserve">(vii) </w:t>
      </w:r>
      <w:r w:rsidRPr="00CD2140">
        <w:rPr>
          <w:rFonts w:ascii="Arial" w:hAnsi="Arial" w:cs="Arial"/>
          <w:b/>
          <w:bCs/>
          <w:sz w:val="24"/>
          <w:szCs w:val="24"/>
        </w:rPr>
        <w:t>Evaluation and review</w:t>
      </w:r>
    </w:p>
    <w:p w14:paraId="149A238A" w14:textId="27E3E306" w:rsidR="000B5D50" w:rsidRPr="00C125E2" w:rsidRDefault="000B5D50" w:rsidP="00A002C3">
      <w:pPr>
        <w:autoSpaceDE w:val="0"/>
        <w:autoSpaceDN w:val="0"/>
        <w:adjustRightInd w:val="0"/>
        <w:spacing w:after="0" w:line="240" w:lineRule="auto"/>
        <w:jc w:val="both"/>
        <w:rPr>
          <w:rFonts w:ascii="Arial" w:hAnsi="Arial" w:cs="Arial"/>
          <w:sz w:val="24"/>
          <w:szCs w:val="24"/>
        </w:rPr>
      </w:pPr>
      <w:r w:rsidRPr="00CD2140">
        <w:rPr>
          <w:rFonts w:ascii="Arial" w:hAnsi="Arial" w:cs="Arial"/>
          <w:sz w:val="24"/>
          <w:szCs w:val="24"/>
        </w:rPr>
        <w:t>Evaluations and regular reviews</w:t>
      </w:r>
      <w:r w:rsidR="00990D2C">
        <w:rPr>
          <w:rFonts w:ascii="Arial" w:hAnsi="Arial" w:cs="Arial"/>
          <w:sz w:val="24"/>
          <w:szCs w:val="24"/>
        </w:rPr>
        <w:t xml:space="preserve"> of the effectiveness of the Child Exploitation</w:t>
      </w:r>
      <w:r w:rsidR="00A002C3">
        <w:rPr>
          <w:rFonts w:ascii="Arial" w:hAnsi="Arial" w:cs="Arial"/>
          <w:sz w:val="24"/>
          <w:szCs w:val="24"/>
        </w:rPr>
        <w:t xml:space="preserve"> </w:t>
      </w:r>
      <w:r w:rsidR="00990D2C">
        <w:rPr>
          <w:rFonts w:ascii="Arial" w:hAnsi="Arial" w:cs="Arial"/>
          <w:sz w:val="24"/>
          <w:szCs w:val="24"/>
        </w:rPr>
        <w:t>S</w:t>
      </w:r>
      <w:r w:rsidRPr="00CD2140">
        <w:rPr>
          <w:rFonts w:ascii="Arial" w:hAnsi="Arial" w:cs="Arial"/>
          <w:sz w:val="24"/>
          <w:szCs w:val="24"/>
        </w:rPr>
        <w:t>trategy is necessary to ensure services and interventions are</w:t>
      </w:r>
      <w:r w:rsidR="00A002C3">
        <w:rPr>
          <w:rFonts w:ascii="Arial" w:hAnsi="Arial" w:cs="Arial"/>
          <w:sz w:val="24"/>
          <w:szCs w:val="24"/>
        </w:rPr>
        <w:t xml:space="preserve"> achieving their intended </w:t>
      </w:r>
      <w:r w:rsidRPr="00CD2140">
        <w:rPr>
          <w:rFonts w:ascii="Arial" w:hAnsi="Arial" w:cs="Arial"/>
          <w:sz w:val="24"/>
          <w:szCs w:val="24"/>
        </w:rPr>
        <w:t>outcomes and meeting the child and young</w:t>
      </w:r>
      <w:r w:rsidR="00A002C3">
        <w:rPr>
          <w:rFonts w:ascii="Arial" w:hAnsi="Arial" w:cs="Arial"/>
          <w:sz w:val="24"/>
          <w:szCs w:val="24"/>
        </w:rPr>
        <w:t xml:space="preserve"> </w:t>
      </w:r>
      <w:r w:rsidRPr="00CD2140">
        <w:rPr>
          <w:rFonts w:ascii="Arial" w:hAnsi="Arial" w:cs="Arial"/>
          <w:sz w:val="24"/>
          <w:szCs w:val="24"/>
        </w:rPr>
        <w:t>person’s needs. Children and young people must be directly involved in</w:t>
      </w:r>
      <w:r w:rsidR="00A002C3">
        <w:rPr>
          <w:rFonts w:ascii="Arial" w:hAnsi="Arial" w:cs="Arial"/>
          <w:sz w:val="24"/>
          <w:szCs w:val="24"/>
        </w:rPr>
        <w:t xml:space="preserve"> </w:t>
      </w:r>
      <w:r w:rsidRPr="00CD2140">
        <w:rPr>
          <w:rFonts w:ascii="Arial" w:hAnsi="Arial" w:cs="Arial"/>
          <w:sz w:val="24"/>
          <w:szCs w:val="24"/>
        </w:rPr>
        <w:t xml:space="preserve">this process in compliance with Article 12 of the UNCRC. </w:t>
      </w:r>
      <w:r w:rsidRPr="00C125E2">
        <w:rPr>
          <w:rFonts w:ascii="Arial" w:hAnsi="Arial" w:cs="Arial"/>
          <w:sz w:val="24"/>
          <w:szCs w:val="24"/>
        </w:rPr>
        <w:t>This will</w:t>
      </w:r>
      <w:r w:rsidR="00A002C3" w:rsidRPr="00C125E2">
        <w:rPr>
          <w:rFonts w:ascii="Arial" w:hAnsi="Arial" w:cs="Arial"/>
          <w:sz w:val="24"/>
          <w:szCs w:val="24"/>
        </w:rPr>
        <w:t xml:space="preserve"> </w:t>
      </w:r>
      <w:r w:rsidRPr="00C125E2">
        <w:rPr>
          <w:rFonts w:ascii="Arial" w:hAnsi="Arial" w:cs="Arial"/>
          <w:sz w:val="24"/>
          <w:szCs w:val="24"/>
        </w:rPr>
        <w:t>ensure that performance is driven continuously by a cycle that leads to</w:t>
      </w:r>
      <w:r w:rsidR="00A002C3" w:rsidRPr="00C125E2">
        <w:rPr>
          <w:rFonts w:ascii="Arial" w:hAnsi="Arial" w:cs="Arial"/>
          <w:sz w:val="24"/>
          <w:szCs w:val="24"/>
        </w:rPr>
        <w:t xml:space="preserve"> </w:t>
      </w:r>
      <w:r w:rsidRPr="00C125E2">
        <w:rPr>
          <w:rFonts w:ascii="Arial" w:hAnsi="Arial" w:cs="Arial"/>
          <w:sz w:val="24"/>
          <w:szCs w:val="24"/>
        </w:rPr>
        <w:t>improvement.</w:t>
      </w:r>
    </w:p>
    <w:p w14:paraId="6C892FC0" w14:textId="65F9B908" w:rsidR="00C62F17" w:rsidRPr="00C125E2" w:rsidRDefault="00C62F17" w:rsidP="00A002C3">
      <w:pPr>
        <w:autoSpaceDE w:val="0"/>
        <w:autoSpaceDN w:val="0"/>
        <w:adjustRightInd w:val="0"/>
        <w:spacing w:after="0" w:line="240" w:lineRule="auto"/>
        <w:jc w:val="both"/>
        <w:rPr>
          <w:rFonts w:ascii="Arial" w:hAnsi="Arial" w:cs="Arial"/>
          <w:sz w:val="24"/>
          <w:szCs w:val="24"/>
        </w:rPr>
      </w:pPr>
    </w:p>
    <w:p w14:paraId="383C517B" w14:textId="3A62D653" w:rsidR="00C62F17" w:rsidRPr="00C125E2" w:rsidRDefault="00C62F17" w:rsidP="00A002C3">
      <w:pPr>
        <w:autoSpaceDE w:val="0"/>
        <w:autoSpaceDN w:val="0"/>
        <w:adjustRightInd w:val="0"/>
        <w:spacing w:after="0" w:line="240" w:lineRule="auto"/>
        <w:jc w:val="both"/>
        <w:rPr>
          <w:rFonts w:ascii="Arial" w:hAnsi="Arial" w:cs="Arial"/>
          <w:sz w:val="24"/>
          <w:szCs w:val="24"/>
        </w:rPr>
      </w:pPr>
      <w:r w:rsidRPr="00C125E2">
        <w:rPr>
          <w:rFonts w:ascii="Arial" w:hAnsi="Arial" w:cs="Arial"/>
          <w:sz w:val="24"/>
          <w:szCs w:val="24"/>
        </w:rPr>
        <w:t xml:space="preserve">The Local Authority will also look to review bi-monthly data, themes and trends following MACE which will also include reviewing locations good practice and analysing any gaps in service or training. </w:t>
      </w:r>
    </w:p>
    <w:p w14:paraId="785213F6" w14:textId="77777777" w:rsidR="00DF6B20" w:rsidRDefault="00DF6B20" w:rsidP="00A002C3">
      <w:pPr>
        <w:autoSpaceDE w:val="0"/>
        <w:autoSpaceDN w:val="0"/>
        <w:adjustRightInd w:val="0"/>
        <w:spacing w:after="0" w:line="240" w:lineRule="auto"/>
        <w:jc w:val="both"/>
        <w:rPr>
          <w:rFonts w:ascii="Arial" w:hAnsi="Arial" w:cs="Arial"/>
          <w:sz w:val="24"/>
          <w:szCs w:val="24"/>
        </w:rPr>
      </w:pPr>
    </w:p>
    <w:p w14:paraId="7FD4B25C" w14:textId="77777777" w:rsidR="00DF6B20" w:rsidRPr="00DF6B20" w:rsidRDefault="00881B3B" w:rsidP="00A002C3">
      <w:pPr>
        <w:autoSpaceDE w:val="0"/>
        <w:autoSpaceDN w:val="0"/>
        <w:adjustRightInd w:val="0"/>
        <w:spacing w:after="0" w:line="240" w:lineRule="auto"/>
        <w:jc w:val="both"/>
        <w:rPr>
          <w:rFonts w:ascii="Arial" w:hAnsi="Arial" w:cs="Arial"/>
          <w:b/>
          <w:sz w:val="24"/>
          <w:szCs w:val="24"/>
          <w:u w:val="single"/>
        </w:rPr>
      </w:pPr>
      <w:r>
        <w:rPr>
          <w:rFonts w:ascii="Arial" w:hAnsi="Arial" w:cs="Arial"/>
          <w:b/>
          <w:sz w:val="24"/>
          <w:szCs w:val="24"/>
          <w:u w:val="single"/>
        </w:rPr>
        <w:lastRenderedPageBreak/>
        <w:t xml:space="preserve">MACE Panel </w:t>
      </w:r>
      <w:r w:rsidR="00DF6B20" w:rsidRPr="00DF6B20">
        <w:rPr>
          <w:rFonts w:ascii="Arial" w:hAnsi="Arial" w:cs="Arial"/>
          <w:b/>
          <w:sz w:val="24"/>
          <w:szCs w:val="24"/>
          <w:u w:val="single"/>
        </w:rPr>
        <w:t>Purpose</w:t>
      </w:r>
    </w:p>
    <w:p w14:paraId="1DCB6624" w14:textId="77777777" w:rsidR="000B5D50" w:rsidRPr="00DF6B20" w:rsidRDefault="000B5D50" w:rsidP="000B5D50">
      <w:pPr>
        <w:autoSpaceDE w:val="0"/>
        <w:autoSpaceDN w:val="0"/>
        <w:adjustRightInd w:val="0"/>
        <w:spacing w:after="0" w:line="240" w:lineRule="auto"/>
        <w:rPr>
          <w:rFonts w:ascii="Arial" w:hAnsi="Arial" w:cs="Arial"/>
          <w:b/>
          <w:sz w:val="24"/>
          <w:szCs w:val="24"/>
          <w:u w:val="single"/>
        </w:rPr>
      </w:pPr>
    </w:p>
    <w:p w14:paraId="1F1A2A27" w14:textId="72196947" w:rsidR="00680726" w:rsidRPr="00C125E2" w:rsidRDefault="00355664" w:rsidP="00A002C3">
      <w:pPr>
        <w:autoSpaceDE w:val="0"/>
        <w:autoSpaceDN w:val="0"/>
        <w:adjustRightInd w:val="0"/>
        <w:spacing w:after="0" w:line="240" w:lineRule="auto"/>
        <w:jc w:val="both"/>
        <w:rPr>
          <w:rFonts w:ascii="Helvetica" w:hAnsi="Helvetica" w:cs="Helvetica"/>
          <w:sz w:val="23"/>
          <w:szCs w:val="23"/>
        </w:rPr>
      </w:pPr>
      <w:r w:rsidRPr="00C125E2">
        <w:rPr>
          <w:rFonts w:ascii="Arial" w:hAnsi="Arial" w:cs="Arial"/>
          <w:sz w:val="24"/>
          <w:szCs w:val="24"/>
        </w:rPr>
        <w:t xml:space="preserve">The </w:t>
      </w:r>
      <w:r w:rsidR="00881B3B" w:rsidRPr="00C125E2">
        <w:rPr>
          <w:rFonts w:ascii="Arial" w:hAnsi="Arial" w:cs="Arial"/>
          <w:sz w:val="24"/>
          <w:szCs w:val="24"/>
        </w:rPr>
        <w:t>MACE panels</w:t>
      </w:r>
      <w:r w:rsidR="000B5D50" w:rsidRPr="00C125E2">
        <w:rPr>
          <w:rFonts w:ascii="Arial" w:hAnsi="Arial" w:cs="Arial"/>
          <w:sz w:val="24"/>
          <w:szCs w:val="24"/>
        </w:rPr>
        <w:t xml:space="preserve"> are not intended to replace or replicate existing statutory</w:t>
      </w:r>
      <w:r w:rsidR="00A002C3" w:rsidRPr="00C125E2">
        <w:rPr>
          <w:rFonts w:ascii="Arial" w:hAnsi="Arial" w:cs="Arial"/>
          <w:sz w:val="24"/>
          <w:szCs w:val="24"/>
        </w:rPr>
        <w:t xml:space="preserve"> </w:t>
      </w:r>
      <w:r w:rsidR="000B5D50" w:rsidRPr="00C125E2">
        <w:rPr>
          <w:rFonts w:ascii="Arial" w:hAnsi="Arial" w:cs="Arial"/>
          <w:sz w:val="24"/>
          <w:szCs w:val="24"/>
        </w:rPr>
        <w:t>mechanisms for managing planned work with individual children or linked</w:t>
      </w:r>
      <w:r w:rsidR="00A002C3" w:rsidRPr="00C125E2">
        <w:rPr>
          <w:rFonts w:ascii="Arial" w:hAnsi="Arial" w:cs="Arial"/>
          <w:sz w:val="24"/>
          <w:szCs w:val="24"/>
        </w:rPr>
        <w:t xml:space="preserve"> </w:t>
      </w:r>
      <w:r w:rsidR="000B5D50" w:rsidRPr="00C125E2">
        <w:rPr>
          <w:rFonts w:ascii="Arial" w:hAnsi="Arial" w:cs="Arial"/>
          <w:sz w:val="24"/>
          <w:szCs w:val="24"/>
        </w:rPr>
        <w:t>groups of children</w:t>
      </w:r>
      <w:r w:rsidR="0058797A" w:rsidRPr="00C125E2">
        <w:rPr>
          <w:rFonts w:ascii="Arial" w:hAnsi="Arial" w:cs="Arial"/>
          <w:sz w:val="24"/>
          <w:szCs w:val="24"/>
        </w:rPr>
        <w:t xml:space="preserve">. Other forums such as </w:t>
      </w:r>
      <w:r w:rsidR="000B5D50" w:rsidRPr="00C125E2">
        <w:rPr>
          <w:rFonts w:ascii="Arial" w:hAnsi="Arial" w:cs="Arial"/>
          <w:sz w:val="24"/>
          <w:szCs w:val="24"/>
        </w:rPr>
        <w:t>Early Help Assessment</w:t>
      </w:r>
      <w:r w:rsidR="0058797A" w:rsidRPr="00C125E2">
        <w:rPr>
          <w:rFonts w:ascii="Arial" w:hAnsi="Arial" w:cs="Arial"/>
          <w:sz w:val="24"/>
          <w:szCs w:val="24"/>
        </w:rPr>
        <w:t>s</w:t>
      </w:r>
      <w:r w:rsidR="00A002C3" w:rsidRPr="00C125E2">
        <w:rPr>
          <w:rFonts w:ascii="Arial" w:hAnsi="Arial" w:cs="Arial"/>
          <w:sz w:val="24"/>
          <w:szCs w:val="24"/>
        </w:rPr>
        <w:t xml:space="preserve"> </w:t>
      </w:r>
      <w:r w:rsidR="000B5D50" w:rsidRPr="00C125E2">
        <w:rPr>
          <w:rFonts w:ascii="Arial" w:hAnsi="Arial" w:cs="Arial"/>
          <w:sz w:val="24"/>
          <w:szCs w:val="24"/>
        </w:rPr>
        <w:t>(EHA), a Child in Need Plan (CIN Plan), a Child Protection Plan (CP Plan)</w:t>
      </w:r>
      <w:r w:rsidR="00990D2C" w:rsidRPr="00C125E2">
        <w:rPr>
          <w:rFonts w:ascii="Arial" w:hAnsi="Arial" w:cs="Arial"/>
          <w:sz w:val="24"/>
          <w:szCs w:val="24"/>
        </w:rPr>
        <w:t>, a Youth Offending Service Plan</w:t>
      </w:r>
      <w:r w:rsidR="000B5D50" w:rsidRPr="00C125E2">
        <w:rPr>
          <w:rFonts w:ascii="Arial" w:hAnsi="Arial" w:cs="Arial"/>
          <w:sz w:val="24"/>
          <w:szCs w:val="24"/>
        </w:rPr>
        <w:t xml:space="preserve"> or</w:t>
      </w:r>
      <w:r w:rsidR="00A002C3" w:rsidRPr="00C125E2">
        <w:rPr>
          <w:rFonts w:ascii="Arial" w:hAnsi="Arial" w:cs="Arial"/>
          <w:sz w:val="24"/>
          <w:szCs w:val="24"/>
        </w:rPr>
        <w:t xml:space="preserve"> </w:t>
      </w:r>
      <w:r w:rsidR="000B5D50" w:rsidRPr="00C125E2">
        <w:rPr>
          <w:rFonts w:ascii="Arial" w:hAnsi="Arial" w:cs="Arial"/>
          <w:sz w:val="24"/>
          <w:szCs w:val="24"/>
        </w:rPr>
        <w:t>a Care Plan or Pathway Plan</w:t>
      </w:r>
      <w:r w:rsidR="0058797A" w:rsidRPr="00C125E2">
        <w:rPr>
          <w:rFonts w:ascii="Arial" w:hAnsi="Arial" w:cs="Arial"/>
          <w:sz w:val="24"/>
          <w:szCs w:val="24"/>
        </w:rPr>
        <w:t xml:space="preserve"> for those children who are in the care of the Local Authority; will continue to manage the day to day care planning for the child and will be complimented by the disruption activity and contextual safeguarding focus of the MACE. </w:t>
      </w:r>
    </w:p>
    <w:p w14:paraId="49CFE10D" w14:textId="77777777" w:rsidR="00680726" w:rsidRPr="00C125E2" w:rsidRDefault="00680726" w:rsidP="00A002C3">
      <w:pPr>
        <w:autoSpaceDE w:val="0"/>
        <w:autoSpaceDN w:val="0"/>
        <w:adjustRightInd w:val="0"/>
        <w:spacing w:after="0" w:line="240" w:lineRule="auto"/>
        <w:jc w:val="both"/>
        <w:rPr>
          <w:rFonts w:ascii="Helvetica" w:hAnsi="Helvetica" w:cs="Helvetica"/>
          <w:sz w:val="23"/>
          <w:szCs w:val="23"/>
        </w:rPr>
      </w:pPr>
    </w:p>
    <w:p w14:paraId="46F9831E" w14:textId="2D1C25F9" w:rsidR="000B5D50" w:rsidRPr="00CD2140" w:rsidRDefault="00680726" w:rsidP="00A002C3">
      <w:pPr>
        <w:autoSpaceDE w:val="0"/>
        <w:autoSpaceDN w:val="0"/>
        <w:adjustRightInd w:val="0"/>
        <w:spacing w:after="0" w:line="240" w:lineRule="auto"/>
        <w:jc w:val="both"/>
        <w:rPr>
          <w:rFonts w:ascii="Arial" w:hAnsi="Arial" w:cs="Arial"/>
          <w:sz w:val="24"/>
          <w:szCs w:val="24"/>
        </w:rPr>
      </w:pPr>
      <w:r w:rsidRPr="00680726">
        <w:rPr>
          <w:rFonts w:ascii="Arial" w:hAnsi="Arial" w:cs="Arial"/>
          <w:sz w:val="24"/>
          <w:szCs w:val="24"/>
        </w:rPr>
        <w:t>Where it is felt t</w:t>
      </w:r>
      <w:r w:rsidR="00990D2C">
        <w:rPr>
          <w:rFonts w:ascii="Arial" w:hAnsi="Arial" w:cs="Arial"/>
          <w:sz w:val="24"/>
          <w:szCs w:val="24"/>
        </w:rPr>
        <w:t xml:space="preserve">here is a clear escalation in Child </w:t>
      </w:r>
      <w:r w:rsidRPr="00680726">
        <w:rPr>
          <w:rFonts w:ascii="Arial" w:hAnsi="Arial" w:cs="Arial"/>
          <w:sz w:val="24"/>
          <w:szCs w:val="24"/>
        </w:rPr>
        <w:t>E</w:t>
      </w:r>
      <w:r w:rsidR="00990D2C">
        <w:rPr>
          <w:rFonts w:ascii="Arial" w:hAnsi="Arial" w:cs="Arial"/>
          <w:sz w:val="24"/>
          <w:szCs w:val="24"/>
        </w:rPr>
        <w:t>xploitation</w:t>
      </w:r>
      <w:r w:rsidRPr="00680726">
        <w:rPr>
          <w:rFonts w:ascii="Arial" w:hAnsi="Arial" w:cs="Arial"/>
          <w:sz w:val="24"/>
          <w:szCs w:val="24"/>
        </w:rPr>
        <w:t xml:space="preserve"> risk</w:t>
      </w:r>
      <w:r w:rsidR="0058797A">
        <w:rPr>
          <w:rFonts w:ascii="Arial" w:hAnsi="Arial" w:cs="Arial"/>
          <w:sz w:val="24"/>
          <w:szCs w:val="24"/>
        </w:rPr>
        <w:t>,</w:t>
      </w:r>
      <w:r w:rsidRPr="00680726">
        <w:rPr>
          <w:rFonts w:ascii="Arial" w:hAnsi="Arial" w:cs="Arial"/>
          <w:sz w:val="24"/>
          <w:szCs w:val="24"/>
        </w:rPr>
        <w:t xml:space="preserve"> or concern for a young person, Child Protection procedures need to be followed</w:t>
      </w:r>
      <w:r w:rsidR="0058797A">
        <w:rPr>
          <w:rFonts w:ascii="Arial" w:hAnsi="Arial" w:cs="Arial"/>
          <w:sz w:val="24"/>
          <w:szCs w:val="24"/>
        </w:rPr>
        <w:t>. If</w:t>
      </w:r>
      <w:r w:rsidRPr="00680726">
        <w:rPr>
          <w:rFonts w:ascii="Arial" w:hAnsi="Arial" w:cs="Arial"/>
          <w:sz w:val="24"/>
          <w:szCs w:val="24"/>
        </w:rPr>
        <w:t xml:space="preserve"> threshold for Child Protection is not met, agencies </w:t>
      </w:r>
      <w:r w:rsidR="0058797A">
        <w:rPr>
          <w:rFonts w:ascii="Arial" w:hAnsi="Arial" w:cs="Arial"/>
          <w:sz w:val="24"/>
          <w:szCs w:val="24"/>
        </w:rPr>
        <w:t>should</w:t>
      </w:r>
      <w:r w:rsidRPr="00680726">
        <w:rPr>
          <w:rFonts w:ascii="Arial" w:hAnsi="Arial" w:cs="Arial"/>
          <w:sz w:val="24"/>
          <w:szCs w:val="24"/>
        </w:rPr>
        <w:t xml:space="preserve"> consider </w:t>
      </w:r>
      <w:r w:rsidR="0058797A">
        <w:rPr>
          <w:rFonts w:ascii="Arial" w:hAnsi="Arial" w:cs="Arial"/>
          <w:sz w:val="24"/>
          <w:szCs w:val="24"/>
        </w:rPr>
        <w:t xml:space="preserve">escalating concerns to the lead professional </w:t>
      </w:r>
      <w:r w:rsidRPr="00680726">
        <w:rPr>
          <w:rFonts w:ascii="Arial" w:hAnsi="Arial" w:cs="Arial"/>
          <w:sz w:val="24"/>
          <w:szCs w:val="24"/>
        </w:rPr>
        <w:t xml:space="preserve">or alternatively, requesting </w:t>
      </w:r>
      <w:r w:rsidR="0058797A">
        <w:rPr>
          <w:rFonts w:ascii="Arial" w:hAnsi="Arial" w:cs="Arial"/>
          <w:sz w:val="24"/>
          <w:szCs w:val="24"/>
        </w:rPr>
        <w:t>care planning</w:t>
      </w:r>
      <w:r w:rsidRPr="00680726">
        <w:rPr>
          <w:rFonts w:ascii="Arial" w:hAnsi="Arial" w:cs="Arial"/>
          <w:sz w:val="24"/>
          <w:szCs w:val="24"/>
        </w:rPr>
        <w:t xml:space="preserve"> meetings are </w:t>
      </w:r>
      <w:r w:rsidR="0058797A">
        <w:rPr>
          <w:rFonts w:ascii="Arial" w:hAnsi="Arial" w:cs="Arial"/>
          <w:sz w:val="24"/>
          <w:szCs w:val="24"/>
        </w:rPr>
        <w:t xml:space="preserve">brought forward. This will utilise a </w:t>
      </w:r>
      <w:r w:rsidR="00990D2C">
        <w:rPr>
          <w:rFonts w:ascii="Arial" w:hAnsi="Arial" w:cs="Arial"/>
          <w:sz w:val="24"/>
          <w:szCs w:val="24"/>
        </w:rPr>
        <w:t xml:space="preserve">multi-agency </w:t>
      </w:r>
      <w:r w:rsidR="0058797A">
        <w:rPr>
          <w:rFonts w:ascii="Arial" w:hAnsi="Arial" w:cs="Arial"/>
          <w:sz w:val="24"/>
          <w:szCs w:val="24"/>
        </w:rPr>
        <w:t xml:space="preserve">approach and can support the completion of a </w:t>
      </w:r>
      <w:r w:rsidR="00901903">
        <w:rPr>
          <w:rFonts w:ascii="Arial" w:hAnsi="Arial" w:cs="Arial"/>
          <w:sz w:val="24"/>
          <w:szCs w:val="24"/>
        </w:rPr>
        <w:t>Child Exploitation</w:t>
      </w:r>
      <w:r w:rsidR="00881B3B">
        <w:rPr>
          <w:rFonts w:ascii="Arial" w:hAnsi="Arial" w:cs="Arial"/>
          <w:sz w:val="24"/>
          <w:szCs w:val="24"/>
        </w:rPr>
        <w:t xml:space="preserve"> </w:t>
      </w:r>
      <w:r w:rsidR="00990D2C">
        <w:rPr>
          <w:rFonts w:ascii="Arial" w:hAnsi="Arial" w:cs="Arial"/>
          <w:sz w:val="24"/>
          <w:szCs w:val="24"/>
        </w:rPr>
        <w:t xml:space="preserve">Risk Factor Matrix. </w:t>
      </w:r>
      <w:r w:rsidR="0058797A">
        <w:rPr>
          <w:rFonts w:ascii="Arial" w:hAnsi="Arial" w:cs="Arial"/>
          <w:sz w:val="24"/>
          <w:szCs w:val="24"/>
        </w:rPr>
        <w:t xml:space="preserve">Advice and support in respect of Child Exploitation concerns can be sought form the Child Exploitation Coordinators in between MACE Meetings. </w:t>
      </w:r>
    </w:p>
    <w:p w14:paraId="6D27F61B" w14:textId="77777777" w:rsidR="000B5D50" w:rsidRPr="00CD2140" w:rsidRDefault="000B5D50" w:rsidP="000B5D50">
      <w:pPr>
        <w:autoSpaceDE w:val="0"/>
        <w:autoSpaceDN w:val="0"/>
        <w:adjustRightInd w:val="0"/>
        <w:spacing w:after="0" w:line="240" w:lineRule="auto"/>
        <w:rPr>
          <w:rFonts w:ascii="Arial" w:hAnsi="Arial" w:cs="Arial"/>
          <w:sz w:val="24"/>
          <w:szCs w:val="24"/>
        </w:rPr>
      </w:pPr>
    </w:p>
    <w:p w14:paraId="31194C57" w14:textId="07AD71C4" w:rsidR="000B5D50" w:rsidRPr="00C125E2" w:rsidRDefault="0058797A" w:rsidP="00A002C3">
      <w:pPr>
        <w:autoSpaceDE w:val="0"/>
        <w:autoSpaceDN w:val="0"/>
        <w:adjustRightInd w:val="0"/>
        <w:spacing w:after="0" w:line="240" w:lineRule="auto"/>
        <w:jc w:val="both"/>
        <w:rPr>
          <w:rFonts w:ascii="Arial" w:hAnsi="Arial" w:cs="Arial"/>
          <w:sz w:val="24"/>
          <w:szCs w:val="24"/>
        </w:rPr>
      </w:pPr>
      <w:commentRangeStart w:id="1"/>
      <w:r>
        <w:rPr>
          <w:rFonts w:ascii="Arial" w:hAnsi="Arial" w:cs="Arial"/>
          <w:sz w:val="24"/>
          <w:szCs w:val="24"/>
        </w:rPr>
        <w:t>A further</w:t>
      </w:r>
      <w:r w:rsidR="00355664">
        <w:rPr>
          <w:rFonts w:ascii="Arial" w:hAnsi="Arial" w:cs="Arial"/>
          <w:sz w:val="24"/>
          <w:szCs w:val="24"/>
        </w:rPr>
        <w:t xml:space="preserve"> purpose of the </w:t>
      </w:r>
      <w:r w:rsidR="00881B3B">
        <w:rPr>
          <w:rFonts w:ascii="Arial" w:hAnsi="Arial" w:cs="Arial"/>
          <w:sz w:val="24"/>
          <w:szCs w:val="24"/>
        </w:rPr>
        <w:t>MACE panels</w:t>
      </w:r>
      <w:r w:rsidR="000B5D50" w:rsidRPr="00CD2140">
        <w:rPr>
          <w:rFonts w:ascii="Arial" w:hAnsi="Arial" w:cs="Arial"/>
          <w:sz w:val="24"/>
          <w:szCs w:val="24"/>
        </w:rPr>
        <w:t xml:space="preserve"> will be to ensure strategic oversight is</w:t>
      </w:r>
      <w:r w:rsidR="00A002C3">
        <w:rPr>
          <w:rFonts w:ascii="Arial" w:hAnsi="Arial" w:cs="Arial"/>
          <w:sz w:val="24"/>
          <w:szCs w:val="24"/>
        </w:rPr>
        <w:t xml:space="preserve"> </w:t>
      </w:r>
      <w:r w:rsidR="000B5D50" w:rsidRPr="00CD2140">
        <w:rPr>
          <w:rFonts w:ascii="Arial" w:hAnsi="Arial" w:cs="Arial"/>
          <w:sz w:val="24"/>
          <w:szCs w:val="24"/>
        </w:rPr>
        <w:t xml:space="preserve">enabled at a district and County level </w:t>
      </w:r>
      <w:r>
        <w:rPr>
          <w:rFonts w:ascii="Arial" w:hAnsi="Arial" w:cs="Arial"/>
          <w:sz w:val="24"/>
          <w:szCs w:val="24"/>
        </w:rPr>
        <w:t xml:space="preserve">in respect of Child Exploitation. This will </w:t>
      </w:r>
      <w:r w:rsidR="000B5D50" w:rsidRPr="00CD2140">
        <w:rPr>
          <w:rFonts w:ascii="Arial" w:hAnsi="Arial" w:cs="Arial"/>
          <w:sz w:val="24"/>
          <w:szCs w:val="24"/>
        </w:rPr>
        <w:t xml:space="preserve">enable problem profiling </w:t>
      </w:r>
      <w:r>
        <w:rPr>
          <w:rFonts w:ascii="Arial" w:hAnsi="Arial" w:cs="Arial"/>
          <w:sz w:val="24"/>
          <w:szCs w:val="24"/>
        </w:rPr>
        <w:t xml:space="preserve">as a County. This will also allow for oversight of </w:t>
      </w:r>
      <w:r w:rsidR="000B5D50" w:rsidRPr="00CD2140">
        <w:rPr>
          <w:rFonts w:ascii="Arial" w:hAnsi="Arial" w:cs="Arial"/>
          <w:sz w:val="24"/>
          <w:szCs w:val="24"/>
        </w:rPr>
        <w:t>prevention and targeted interventions</w:t>
      </w:r>
      <w:r>
        <w:rPr>
          <w:rFonts w:ascii="Arial" w:hAnsi="Arial" w:cs="Arial"/>
          <w:sz w:val="24"/>
          <w:szCs w:val="24"/>
        </w:rPr>
        <w:t xml:space="preserve">, so that they can be </w:t>
      </w:r>
      <w:r w:rsidR="000B5D50" w:rsidRPr="00CD2140">
        <w:rPr>
          <w:rFonts w:ascii="Arial" w:hAnsi="Arial" w:cs="Arial"/>
          <w:sz w:val="24"/>
          <w:szCs w:val="24"/>
        </w:rPr>
        <w:t>aimed at groups and</w:t>
      </w:r>
      <w:r w:rsidR="00A002C3">
        <w:rPr>
          <w:rFonts w:ascii="Arial" w:hAnsi="Arial" w:cs="Arial"/>
          <w:sz w:val="24"/>
          <w:szCs w:val="24"/>
        </w:rPr>
        <w:t xml:space="preserve"> </w:t>
      </w:r>
      <w:r w:rsidR="000B5D50" w:rsidRPr="00CD2140">
        <w:rPr>
          <w:rFonts w:ascii="Arial" w:hAnsi="Arial" w:cs="Arial"/>
          <w:sz w:val="24"/>
          <w:szCs w:val="24"/>
        </w:rPr>
        <w:t>communities</w:t>
      </w:r>
      <w:r>
        <w:rPr>
          <w:rFonts w:ascii="Arial" w:hAnsi="Arial" w:cs="Arial"/>
          <w:sz w:val="24"/>
          <w:szCs w:val="24"/>
        </w:rPr>
        <w:t xml:space="preserve"> </w:t>
      </w:r>
      <w:r w:rsidR="000B5D50" w:rsidRPr="00CD2140">
        <w:rPr>
          <w:rFonts w:ascii="Arial" w:hAnsi="Arial" w:cs="Arial"/>
          <w:sz w:val="24"/>
          <w:szCs w:val="24"/>
        </w:rPr>
        <w:t>and routinely monitored. The panels will thus</w:t>
      </w:r>
      <w:r w:rsidR="00A002C3">
        <w:rPr>
          <w:rFonts w:ascii="Arial" w:hAnsi="Arial" w:cs="Arial"/>
          <w:sz w:val="24"/>
          <w:szCs w:val="24"/>
        </w:rPr>
        <w:t xml:space="preserve"> </w:t>
      </w:r>
      <w:r w:rsidR="000B5D50" w:rsidRPr="00CD2140">
        <w:rPr>
          <w:rFonts w:ascii="Arial" w:hAnsi="Arial" w:cs="Arial"/>
          <w:sz w:val="24"/>
          <w:szCs w:val="24"/>
        </w:rPr>
        <w:t>support actions to safeguard children and to disrupt and reduce the</w:t>
      </w:r>
      <w:r w:rsidR="00A002C3">
        <w:rPr>
          <w:rFonts w:ascii="Arial" w:hAnsi="Arial" w:cs="Arial"/>
          <w:sz w:val="24"/>
          <w:szCs w:val="24"/>
        </w:rPr>
        <w:t xml:space="preserve"> </w:t>
      </w:r>
      <w:r w:rsidR="000B5D50" w:rsidRPr="00CD2140">
        <w:rPr>
          <w:rFonts w:ascii="Arial" w:hAnsi="Arial" w:cs="Arial"/>
          <w:sz w:val="24"/>
          <w:szCs w:val="24"/>
        </w:rPr>
        <w:t>opportunity for them to b</w:t>
      </w:r>
      <w:r>
        <w:rPr>
          <w:rFonts w:ascii="Arial" w:hAnsi="Arial" w:cs="Arial"/>
          <w:sz w:val="24"/>
          <w:szCs w:val="24"/>
        </w:rPr>
        <w:t>e exploited within a community, rather than solely through individual care plans</w:t>
      </w:r>
      <w:r w:rsidR="000B5D50" w:rsidRPr="00CD2140">
        <w:rPr>
          <w:rFonts w:ascii="Arial" w:hAnsi="Arial" w:cs="Arial"/>
          <w:sz w:val="24"/>
          <w:szCs w:val="24"/>
        </w:rPr>
        <w:t>. This will</w:t>
      </w:r>
      <w:r w:rsidR="00A002C3">
        <w:rPr>
          <w:rFonts w:ascii="Arial" w:hAnsi="Arial" w:cs="Arial"/>
          <w:sz w:val="24"/>
          <w:szCs w:val="24"/>
        </w:rPr>
        <w:t xml:space="preserve"> </w:t>
      </w:r>
      <w:r w:rsidR="000B5D50" w:rsidRPr="00CD2140">
        <w:rPr>
          <w:rFonts w:ascii="Arial" w:hAnsi="Arial" w:cs="Arial"/>
          <w:sz w:val="24"/>
          <w:szCs w:val="24"/>
        </w:rPr>
        <w:t xml:space="preserve">be </w:t>
      </w:r>
      <w:r>
        <w:rPr>
          <w:rFonts w:ascii="Arial" w:hAnsi="Arial" w:cs="Arial"/>
          <w:sz w:val="24"/>
          <w:szCs w:val="24"/>
        </w:rPr>
        <w:t>aided by the</w:t>
      </w:r>
      <w:r w:rsidR="000B5D50" w:rsidRPr="00CD2140">
        <w:rPr>
          <w:rFonts w:ascii="Arial" w:hAnsi="Arial" w:cs="Arial"/>
          <w:sz w:val="24"/>
          <w:szCs w:val="24"/>
        </w:rPr>
        <w:t xml:space="preserve"> review of all </w:t>
      </w:r>
      <w:r>
        <w:rPr>
          <w:rFonts w:ascii="Arial" w:hAnsi="Arial" w:cs="Arial"/>
          <w:sz w:val="24"/>
          <w:szCs w:val="24"/>
        </w:rPr>
        <w:t>local children and locations which have been shared with the CE Coordinators for inclusion in MACE by the multi-agency group</w:t>
      </w:r>
      <w:r w:rsidR="000B5D50" w:rsidRPr="00CD2140">
        <w:rPr>
          <w:rFonts w:ascii="Arial" w:hAnsi="Arial" w:cs="Arial"/>
          <w:sz w:val="24"/>
          <w:szCs w:val="24"/>
        </w:rPr>
        <w:t>. Additional actions to</w:t>
      </w:r>
      <w:r w:rsidR="00A002C3">
        <w:rPr>
          <w:rFonts w:ascii="Arial" w:hAnsi="Arial" w:cs="Arial"/>
          <w:sz w:val="24"/>
          <w:szCs w:val="24"/>
        </w:rPr>
        <w:t xml:space="preserve"> </w:t>
      </w:r>
      <w:r w:rsidR="000B5D50" w:rsidRPr="00CD2140">
        <w:rPr>
          <w:rFonts w:ascii="Arial" w:hAnsi="Arial" w:cs="Arial"/>
          <w:sz w:val="24"/>
          <w:szCs w:val="24"/>
        </w:rPr>
        <w:t>existing Early Help Assessments, CIN, CP</w:t>
      </w:r>
      <w:r w:rsidR="00990D2C">
        <w:rPr>
          <w:rFonts w:ascii="Arial" w:hAnsi="Arial" w:cs="Arial"/>
          <w:sz w:val="24"/>
          <w:szCs w:val="24"/>
        </w:rPr>
        <w:t>, YOS Plans</w:t>
      </w:r>
      <w:r w:rsidR="000B5D50" w:rsidRPr="00CD2140">
        <w:rPr>
          <w:rFonts w:ascii="Arial" w:hAnsi="Arial" w:cs="Arial"/>
          <w:sz w:val="24"/>
          <w:szCs w:val="24"/>
        </w:rPr>
        <w:t xml:space="preserve"> or </w:t>
      </w:r>
      <w:r>
        <w:rPr>
          <w:rFonts w:ascii="Arial" w:hAnsi="Arial" w:cs="Arial"/>
          <w:sz w:val="24"/>
          <w:szCs w:val="24"/>
        </w:rPr>
        <w:t>Statutory Care Plans</w:t>
      </w:r>
      <w:r w:rsidR="000B5D50" w:rsidRPr="00CD2140">
        <w:rPr>
          <w:rFonts w:ascii="Arial" w:hAnsi="Arial" w:cs="Arial"/>
          <w:sz w:val="24"/>
          <w:szCs w:val="24"/>
        </w:rPr>
        <w:t xml:space="preserve"> may</w:t>
      </w:r>
      <w:r w:rsidR="00A002C3">
        <w:rPr>
          <w:rFonts w:ascii="Arial" w:hAnsi="Arial" w:cs="Arial"/>
          <w:sz w:val="24"/>
          <w:szCs w:val="24"/>
        </w:rPr>
        <w:t xml:space="preserve"> </w:t>
      </w:r>
      <w:r w:rsidR="000B5D50" w:rsidRPr="00CD2140">
        <w:rPr>
          <w:rFonts w:ascii="Arial" w:hAnsi="Arial" w:cs="Arial"/>
          <w:sz w:val="24"/>
          <w:szCs w:val="24"/>
        </w:rPr>
        <w:t xml:space="preserve">be agreed as part of the panel’s primary </w:t>
      </w:r>
      <w:r w:rsidR="000B5D50" w:rsidRPr="00C125E2">
        <w:rPr>
          <w:rFonts w:ascii="Arial" w:hAnsi="Arial" w:cs="Arial"/>
          <w:sz w:val="24"/>
          <w:szCs w:val="24"/>
        </w:rPr>
        <w:t>strategic objectives.</w:t>
      </w:r>
      <w:commentRangeEnd w:id="1"/>
      <w:r w:rsidRPr="00C125E2">
        <w:rPr>
          <w:rStyle w:val="CommentReference"/>
        </w:rPr>
        <w:commentReference w:id="1"/>
      </w:r>
    </w:p>
    <w:p w14:paraId="1A266E5A" w14:textId="77777777" w:rsidR="00C125E2" w:rsidRPr="00C125E2" w:rsidRDefault="00C125E2" w:rsidP="00A002C3">
      <w:pPr>
        <w:autoSpaceDE w:val="0"/>
        <w:autoSpaceDN w:val="0"/>
        <w:adjustRightInd w:val="0"/>
        <w:spacing w:after="0" w:line="240" w:lineRule="auto"/>
        <w:jc w:val="both"/>
        <w:rPr>
          <w:rFonts w:ascii="Arial" w:hAnsi="Arial" w:cs="Arial"/>
          <w:sz w:val="24"/>
          <w:szCs w:val="24"/>
        </w:rPr>
      </w:pPr>
    </w:p>
    <w:p w14:paraId="38611366" w14:textId="2BE97CE0" w:rsidR="000B5D50" w:rsidRPr="00C125E2" w:rsidRDefault="0058797A" w:rsidP="00A002C3">
      <w:pPr>
        <w:autoSpaceDE w:val="0"/>
        <w:autoSpaceDN w:val="0"/>
        <w:adjustRightInd w:val="0"/>
        <w:spacing w:after="0" w:line="240" w:lineRule="auto"/>
        <w:jc w:val="both"/>
        <w:rPr>
          <w:rFonts w:ascii="Arial" w:hAnsi="Arial" w:cs="Arial"/>
          <w:sz w:val="24"/>
          <w:szCs w:val="24"/>
        </w:rPr>
      </w:pPr>
      <w:r w:rsidRPr="00C125E2">
        <w:rPr>
          <w:rFonts w:ascii="Arial" w:hAnsi="Arial" w:cs="Arial"/>
          <w:sz w:val="24"/>
          <w:szCs w:val="24"/>
        </w:rPr>
        <w:t xml:space="preserve">It is important that for any children referred to the MACE, the lead professional will attend the MACE and provide an overview of the Child Exploitation concerns. This should include all relevant information regarding links and associates, locations of concern, any ongoing CP/Police investigations and information around the child themselves and </w:t>
      </w:r>
      <w:r w:rsidR="006078C4" w:rsidRPr="00C125E2">
        <w:rPr>
          <w:rFonts w:ascii="Arial" w:hAnsi="Arial" w:cs="Arial"/>
          <w:sz w:val="24"/>
          <w:szCs w:val="24"/>
        </w:rPr>
        <w:t xml:space="preserve">any </w:t>
      </w:r>
      <w:r w:rsidRPr="00C125E2">
        <w:rPr>
          <w:rFonts w:ascii="Arial" w:hAnsi="Arial" w:cs="Arial"/>
          <w:sz w:val="24"/>
          <w:szCs w:val="24"/>
        </w:rPr>
        <w:t xml:space="preserve">interventions that are in place. </w:t>
      </w:r>
      <w:r w:rsidR="006078C4" w:rsidRPr="00C125E2">
        <w:rPr>
          <w:rFonts w:ascii="Arial" w:hAnsi="Arial" w:cs="Arial"/>
          <w:sz w:val="24"/>
          <w:szCs w:val="24"/>
        </w:rPr>
        <w:t xml:space="preserve">All agencies supporting the child should be represented at MACE to ensure all relevant information is shared. </w:t>
      </w:r>
    </w:p>
    <w:p w14:paraId="7F31FF40" w14:textId="77777777" w:rsidR="000B5D50" w:rsidRPr="00C125E2" w:rsidRDefault="000B5D50" w:rsidP="000B5D50">
      <w:pPr>
        <w:autoSpaceDE w:val="0"/>
        <w:autoSpaceDN w:val="0"/>
        <w:adjustRightInd w:val="0"/>
        <w:spacing w:after="0" w:line="240" w:lineRule="auto"/>
        <w:rPr>
          <w:rFonts w:ascii="Arial" w:hAnsi="Arial" w:cs="Arial"/>
          <w:sz w:val="24"/>
          <w:szCs w:val="24"/>
        </w:rPr>
      </w:pPr>
    </w:p>
    <w:p w14:paraId="3C1A3A3A" w14:textId="35151D4E" w:rsidR="000B5D50" w:rsidRPr="00C125E2" w:rsidRDefault="00355664" w:rsidP="00A002C3">
      <w:pPr>
        <w:autoSpaceDE w:val="0"/>
        <w:autoSpaceDN w:val="0"/>
        <w:adjustRightInd w:val="0"/>
        <w:spacing w:after="0" w:line="240" w:lineRule="auto"/>
        <w:jc w:val="both"/>
        <w:rPr>
          <w:rFonts w:ascii="Arial" w:hAnsi="Arial" w:cs="Arial"/>
          <w:sz w:val="24"/>
          <w:szCs w:val="24"/>
        </w:rPr>
      </w:pPr>
      <w:commentRangeStart w:id="2"/>
      <w:r w:rsidRPr="00C125E2">
        <w:rPr>
          <w:rFonts w:ascii="Arial" w:hAnsi="Arial" w:cs="Arial"/>
          <w:sz w:val="24"/>
          <w:szCs w:val="24"/>
        </w:rPr>
        <w:t xml:space="preserve">The </w:t>
      </w:r>
      <w:r w:rsidR="00881B3B" w:rsidRPr="00C125E2">
        <w:rPr>
          <w:rFonts w:ascii="Arial" w:hAnsi="Arial" w:cs="Arial"/>
          <w:sz w:val="24"/>
          <w:szCs w:val="24"/>
        </w:rPr>
        <w:t xml:space="preserve">MACE panels </w:t>
      </w:r>
      <w:r w:rsidR="000B5D50" w:rsidRPr="00C125E2">
        <w:rPr>
          <w:rFonts w:ascii="Arial" w:hAnsi="Arial" w:cs="Arial"/>
          <w:sz w:val="24"/>
          <w:szCs w:val="24"/>
        </w:rPr>
        <w:t>will provide performance management oversight of</w:t>
      </w:r>
      <w:r w:rsidR="00A002C3" w:rsidRPr="00C125E2">
        <w:rPr>
          <w:rFonts w:ascii="Arial" w:hAnsi="Arial" w:cs="Arial"/>
          <w:sz w:val="24"/>
          <w:szCs w:val="24"/>
        </w:rPr>
        <w:t xml:space="preserve"> </w:t>
      </w:r>
      <w:r w:rsidR="000B5D50" w:rsidRPr="00C125E2">
        <w:rPr>
          <w:rFonts w:ascii="Arial" w:hAnsi="Arial" w:cs="Arial"/>
          <w:sz w:val="24"/>
          <w:szCs w:val="24"/>
        </w:rPr>
        <w:t>practiti</w:t>
      </w:r>
      <w:r w:rsidR="00990D2C" w:rsidRPr="00C125E2">
        <w:rPr>
          <w:rFonts w:ascii="Arial" w:hAnsi="Arial" w:cs="Arial"/>
          <w:sz w:val="24"/>
          <w:szCs w:val="24"/>
        </w:rPr>
        <w:t>oner responses to individual Child Exploitation cases and ens</w:t>
      </w:r>
      <w:r w:rsidR="00735361" w:rsidRPr="00C125E2">
        <w:rPr>
          <w:rFonts w:ascii="Arial" w:hAnsi="Arial" w:cs="Arial"/>
          <w:sz w:val="24"/>
          <w:szCs w:val="24"/>
        </w:rPr>
        <w:t xml:space="preserve">ure that the </w:t>
      </w:r>
      <w:r w:rsidR="00901903" w:rsidRPr="00C125E2">
        <w:rPr>
          <w:rFonts w:ascii="Arial" w:hAnsi="Arial" w:cs="Arial"/>
          <w:sz w:val="24"/>
          <w:szCs w:val="24"/>
        </w:rPr>
        <w:t>Child Exploitation</w:t>
      </w:r>
      <w:r w:rsidR="00881B3B" w:rsidRPr="00C125E2">
        <w:rPr>
          <w:rFonts w:ascii="Arial" w:hAnsi="Arial" w:cs="Arial"/>
          <w:sz w:val="24"/>
          <w:szCs w:val="24"/>
        </w:rPr>
        <w:t xml:space="preserve"> </w:t>
      </w:r>
      <w:r w:rsidR="00990D2C" w:rsidRPr="00C125E2">
        <w:rPr>
          <w:rFonts w:ascii="Arial" w:hAnsi="Arial" w:cs="Arial"/>
          <w:sz w:val="24"/>
          <w:szCs w:val="24"/>
        </w:rPr>
        <w:t xml:space="preserve">Risk Factor Matrix </w:t>
      </w:r>
      <w:r w:rsidR="000B5D50" w:rsidRPr="00C125E2">
        <w:rPr>
          <w:rFonts w:ascii="Arial" w:hAnsi="Arial" w:cs="Arial"/>
          <w:sz w:val="24"/>
          <w:szCs w:val="24"/>
        </w:rPr>
        <w:t>is routinely used.</w:t>
      </w:r>
      <w:commentRangeEnd w:id="2"/>
      <w:r w:rsidR="006078C4" w:rsidRPr="00C125E2">
        <w:rPr>
          <w:rStyle w:val="CommentReference"/>
        </w:rPr>
        <w:commentReference w:id="2"/>
      </w:r>
    </w:p>
    <w:p w14:paraId="5538A633" w14:textId="77777777" w:rsidR="000B5D50" w:rsidRPr="00C125E2" w:rsidRDefault="000B5D50" w:rsidP="000B5D50">
      <w:pPr>
        <w:autoSpaceDE w:val="0"/>
        <w:autoSpaceDN w:val="0"/>
        <w:adjustRightInd w:val="0"/>
        <w:spacing w:after="0" w:line="240" w:lineRule="auto"/>
        <w:rPr>
          <w:rFonts w:ascii="Arial" w:hAnsi="Arial" w:cs="Arial"/>
          <w:sz w:val="24"/>
          <w:szCs w:val="24"/>
        </w:rPr>
      </w:pPr>
    </w:p>
    <w:p w14:paraId="794CD847" w14:textId="27649F1D" w:rsidR="000B5D50" w:rsidRPr="00C125E2" w:rsidRDefault="00355664" w:rsidP="00A002C3">
      <w:pPr>
        <w:autoSpaceDE w:val="0"/>
        <w:autoSpaceDN w:val="0"/>
        <w:adjustRightInd w:val="0"/>
        <w:spacing w:after="0" w:line="240" w:lineRule="auto"/>
        <w:jc w:val="both"/>
        <w:rPr>
          <w:rFonts w:ascii="Arial" w:hAnsi="Arial" w:cs="Arial"/>
          <w:sz w:val="24"/>
          <w:szCs w:val="24"/>
        </w:rPr>
      </w:pPr>
      <w:r w:rsidRPr="00C125E2">
        <w:rPr>
          <w:rFonts w:ascii="Arial" w:hAnsi="Arial" w:cs="Arial"/>
          <w:sz w:val="24"/>
          <w:szCs w:val="24"/>
        </w:rPr>
        <w:t xml:space="preserve">The </w:t>
      </w:r>
      <w:r w:rsidR="00881B3B" w:rsidRPr="00C125E2">
        <w:rPr>
          <w:rFonts w:ascii="Arial" w:hAnsi="Arial" w:cs="Arial"/>
          <w:sz w:val="24"/>
          <w:szCs w:val="24"/>
        </w:rPr>
        <w:t>MACE panel</w:t>
      </w:r>
      <w:r w:rsidRPr="00C125E2">
        <w:rPr>
          <w:rFonts w:ascii="Arial" w:hAnsi="Arial" w:cs="Arial"/>
          <w:sz w:val="24"/>
          <w:szCs w:val="24"/>
        </w:rPr>
        <w:t>s</w:t>
      </w:r>
      <w:r w:rsidR="000B5D50" w:rsidRPr="00C125E2">
        <w:rPr>
          <w:rFonts w:ascii="Arial" w:hAnsi="Arial" w:cs="Arial"/>
          <w:sz w:val="24"/>
          <w:szCs w:val="24"/>
        </w:rPr>
        <w:t xml:space="preserve"> will receive aggregated i</w:t>
      </w:r>
      <w:r w:rsidR="00A002C3" w:rsidRPr="00C125E2">
        <w:rPr>
          <w:rFonts w:ascii="Arial" w:hAnsi="Arial" w:cs="Arial"/>
          <w:sz w:val="24"/>
          <w:szCs w:val="24"/>
        </w:rPr>
        <w:t xml:space="preserve">nformation about children who go </w:t>
      </w:r>
      <w:r w:rsidR="000B5D50" w:rsidRPr="00C125E2">
        <w:rPr>
          <w:rFonts w:ascii="Arial" w:hAnsi="Arial" w:cs="Arial"/>
          <w:sz w:val="24"/>
          <w:szCs w:val="24"/>
        </w:rPr>
        <w:t xml:space="preserve">missing from home or care </w:t>
      </w:r>
      <w:proofErr w:type="gramStart"/>
      <w:r w:rsidR="000B5D50" w:rsidRPr="00C125E2">
        <w:rPr>
          <w:rFonts w:ascii="Arial" w:hAnsi="Arial" w:cs="Arial"/>
          <w:sz w:val="24"/>
          <w:szCs w:val="24"/>
        </w:rPr>
        <w:t>in a given</w:t>
      </w:r>
      <w:proofErr w:type="gramEnd"/>
      <w:r w:rsidR="000B5D50" w:rsidRPr="00C125E2">
        <w:rPr>
          <w:rFonts w:ascii="Arial" w:hAnsi="Arial" w:cs="Arial"/>
          <w:sz w:val="24"/>
          <w:szCs w:val="24"/>
        </w:rPr>
        <w:t xml:space="preserve"> area to ensure any links between</w:t>
      </w:r>
      <w:r w:rsidR="00A002C3" w:rsidRPr="00C125E2">
        <w:rPr>
          <w:rFonts w:ascii="Arial" w:hAnsi="Arial" w:cs="Arial"/>
          <w:sz w:val="24"/>
          <w:szCs w:val="24"/>
        </w:rPr>
        <w:t xml:space="preserve"> </w:t>
      </w:r>
      <w:r w:rsidR="00990D2C" w:rsidRPr="00C125E2">
        <w:rPr>
          <w:rFonts w:ascii="Arial" w:hAnsi="Arial" w:cs="Arial"/>
          <w:sz w:val="24"/>
          <w:szCs w:val="24"/>
        </w:rPr>
        <w:t>missing activity and Child Exploitation</w:t>
      </w:r>
      <w:r w:rsidR="000B5D50" w:rsidRPr="00C125E2">
        <w:rPr>
          <w:rFonts w:ascii="Arial" w:hAnsi="Arial" w:cs="Arial"/>
          <w:sz w:val="24"/>
          <w:szCs w:val="24"/>
        </w:rPr>
        <w:t xml:space="preserve"> are made and acted upon.</w:t>
      </w:r>
      <w:r w:rsidR="006078C4" w:rsidRPr="00C125E2">
        <w:rPr>
          <w:rFonts w:ascii="Arial" w:hAnsi="Arial" w:cs="Arial"/>
          <w:sz w:val="24"/>
          <w:szCs w:val="24"/>
        </w:rPr>
        <w:t xml:space="preserve"> Pre-MACE thresholding will also be completed (for further information see </w:t>
      </w:r>
      <w:proofErr w:type="gramStart"/>
      <w:r w:rsidR="009D2C13" w:rsidRPr="00C125E2">
        <w:rPr>
          <w:rFonts w:ascii="Arial" w:hAnsi="Arial" w:cs="Arial"/>
          <w:sz w:val="24"/>
          <w:szCs w:val="24"/>
        </w:rPr>
        <w:t>Pre MACE</w:t>
      </w:r>
      <w:proofErr w:type="gramEnd"/>
      <w:r w:rsidR="009D2C13" w:rsidRPr="00C125E2">
        <w:rPr>
          <w:rFonts w:ascii="Arial" w:hAnsi="Arial" w:cs="Arial"/>
          <w:sz w:val="24"/>
          <w:szCs w:val="24"/>
        </w:rPr>
        <w:t xml:space="preserve"> thresholding</w:t>
      </w:r>
      <w:r w:rsidR="006078C4" w:rsidRPr="00C125E2">
        <w:rPr>
          <w:rFonts w:ascii="Arial" w:hAnsi="Arial" w:cs="Arial"/>
          <w:sz w:val="24"/>
          <w:szCs w:val="24"/>
        </w:rPr>
        <w:t>).</w:t>
      </w:r>
    </w:p>
    <w:p w14:paraId="14120F43" w14:textId="77777777" w:rsidR="000B5D50" w:rsidRPr="00CD2140" w:rsidRDefault="000B5D50" w:rsidP="000B5D50">
      <w:pPr>
        <w:autoSpaceDE w:val="0"/>
        <w:autoSpaceDN w:val="0"/>
        <w:adjustRightInd w:val="0"/>
        <w:spacing w:after="0" w:line="240" w:lineRule="auto"/>
        <w:rPr>
          <w:rFonts w:ascii="Arial" w:hAnsi="Arial" w:cs="Arial"/>
          <w:sz w:val="24"/>
          <w:szCs w:val="24"/>
        </w:rPr>
      </w:pPr>
    </w:p>
    <w:p w14:paraId="13E02D5F" w14:textId="48CD0AD3" w:rsidR="000B5D50" w:rsidRPr="00CD2140" w:rsidRDefault="00C125E2" w:rsidP="00A002C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w:t>
      </w:r>
      <w:r w:rsidR="00355664">
        <w:rPr>
          <w:rFonts w:ascii="Arial" w:hAnsi="Arial" w:cs="Arial"/>
          <w:sz w:val="24"/>
          <w:szCs w:val="24"/>
        </w:rPr>
        <w:t xml:space="preserve">he </w:t>
      </w:r>
      <w:r w:rsidR="000B5D50" w:rsidRPr="00CD2140">
        <w:rPr>
          <w:rFonts w:ascii="Arial" w:hAnsi="Arial" w:cs="Arial"/>
          <w:sz w:val="24"/>
          <w:szCs w:val="24"/>
        </w:rPr>
        <w:t>Panels will identify examples of best practice and disseminate</w:t>
      </w:r>
      <w:r w:rsidR="00A002C3">
        <w:rPr>
          <w:rFonts w:ascii="Arial" w:hAnsi="Arial" w:cs="Arial"/>
          <w:sz w:val="24"/>
          <w:szCs w:val="24"/>
        </w:rPr>
        <w:t xml:space="preserve"> </w:t>
      </w:r>
      <w:r w:rsidR="000B5D50" w:rsidRPr="00CD2140">
        <w:rPr>
          <w:rFonts w:ascii="Arial" w:hAnsi="Arial" w:cs="Arial"/>
          <w:sz w:val="24"/>
          <w:szCs w:val="24"/>
        </w:rPr>
        <w:t>learning from this across professionals.</w:t>
      </w:r>
    </w:p>
    <w:p w14:paraId="503E0E5B" w14:textId="77777777" w:rsidR="00680726" w:rsidRDefault="00680726" w:rsidP="00A002C3">
      <w:pPr>
        <w:autoSpaceDE w:val="0"/>
        <w:autoSpaceDN w:val="0"/>
        <w:adjustRightInd w:val="0"/>
        <w:spacing w:after="0" w:line="240" w:lineRule="auto"/>
        <w:jc w:val="both"/>
        <w:rPr>
          <w:rFonts w:ascii="Arial" w:hAnsi="Arial" w:cs="Arial"/>
          <w:sz w:val="24"/>
          <w:szCs w:val="24"/>
        </w:rPr>
      </w:pPr>
    </w:p>
    <w:p w14:paraId="77B98D5A" w14:textId="7D252C8C" w:rsidR="000B5D50" w:rsidRPr="00CD2140" w:rsidRDefault="000B5D50" w:rsidP="00A002C3">
      <w:pPr>
        <w:autoSpaceDE w:val="0"/>
        <w:autoSpaceDN w:val="0"/>
        <w:adjustRightInd w:val="0"/>
        <w:spacing w:after="0" w:line="240" w:lineRule="auto"/>
        <w:jc w:val="both"/>
        <w:rPr>
          <w:rFonts w:ascii="Arial" w:hAnsi="Arial" w:cs="Arial"/>
          <w:sz w:val="24"/>
          <w:szCs w:val="24"/>
        </w:rPr>
      </w:pPr>
      <w:r w:rsidRPr="00CD2140">
        <w:rPr>
          <w:rFonts w:ascii="Arial" w:hAnsi="Arial" w:cs="Arial"/>
          <w:sz w:val="24"/>
          <w:szCs w:val="24"/>
        </w:rPr>
        <w:t xml:space="preserve">Children and parents/carers </w:t>
      </w:r>
      <w:r w:rsidR="006078C4">
        <w:rPr>
          <w:rFonts w:ascii="Arial" w:hAnsi="Arial" w:cs="Arial"/>
          <w:sz w:val="24"/>
          <w:szCs w:val="24"/>
        </w:rPr>
        <w:t>should</w:t>
      </w:r>
      <w:r w:rsidRPr="00CD2140">
        <w:rPr>
          <w:rFonts w:ascii="Arial" w:hAnsi="Arial" w:cs="Arial"/>
          <w:sz w:val="24"/>
          <w:szCs w:val="24"/>
        </w:rPr>
        <w:t xml:space="preserve"> be </w:t>
      </w:r>
      <w:r w:rsidR="00680726" w:rsidRPr="00CD2140">
        <w:rPr>
          <w:rFonts w:ascii="Arial" w:hAnsi="Arial" w:cs="Arial"/>
          <w:sz w:val="24"/>
          <w:szCs w:val="24"/>
        </w:rPr>
        <w:t>informed</w:t>
      </w:r>
      <w:r w:rsidR="00680726">
        <w:rPr>
          <w:rFonts w:ascii="Arial" w:hAnsi="Arial" w:cs="Arial"/>
          <w:sz w:val="24"/>
          <w:szCs w:val="24"/>
        </w:rPr>
        <w:t xml:space="preserve"> by the profess</w:t>
      </w:r>
      <w:r w:rsidR="00990D2C">
        <w:rPr>
          <w:rFonts w:ascii="Arial" w:hAnsi="Arial" w:cs="Arial"/>
          <w:sz w:val="24"/>
          <w:szCs w:val="24"/>
        </w:rPr>
        <w:t>ional/agency identifying the Child Exploitation</w:t>
      </w:r>
      <w:r w:rsidR="00680726">
        <w:rPr>
          <w:rFonts w:ascii="Arial" w:hAnsi="Arial" w:cs="Arial"/>
          <w:sz w:val="24"/>
          <w:szCs w:val="24"/>
        </w:rPr>
        <w:t xml:space="preserve"> concerns that their c</w:t>
      </w:r>
      <w:r w:rsidR="00881B3B">
        <w:rPr>
          <w:rFonts w:ascii="Arial" w:hAnsi="Arial" w:cs="Arial"/>
          <w:sz w:val="24"/>
          <w:szCs w:val="24"/>
        </w:rPr>
        <w:t>hild</w:t>
      </w:r>
      <w:r w:rsidR="00680726">
        <w:rPr>
          <w:rFonts w:ascii="Arial" w:hAnsi="Arial" w:cs="Arial"/>
          <w:sz w:val="24"/>
          <w:szCs w:val="24"/>
        </w:rPr>
        <w:t xml:space="preserve"> is</w:t>
      </w:r>
      <w:r w:rsidRPr="00CD2140">
        <w:rPr>
          <w:rFonts w:ascii="Arial" w:hAnsi="Arial" w:cs="Arial"/>
          <w:sz w:val="24"/>
          <w:szCs w:val="24"/>
        </w:rPr>
        <w:t xml:space="preserve"> to be</w:t>
      </w:r>
      <w:r w:rsidR="00A002C3">
        <w:rPr>
          <w:rFonts w:ascii="Arial" w:hAnsi="Arial" w:cs="Arial"/>
          <w:sz w:val="24"/>
          <w:szCs w:val="24"/>
        </w:rPr>
        <w:t xml:space="preserve"> </w:t>
      </w:r>
      <w:r w:rsidR="00990D2C">
        <w:rPr>
          <w:rFonts w:ascii="Arial" w:hAnsi="Arial" w:cs="Arial"/>
          <w:sz w:val="24"/>
          <w:szCs w:val="24"/>
        </w:rPr>
        <w:t xml:space="preserve">discussed at the </w:t>
      </w:r>
      <w:r w:rsidRPr="00CD2140">
        <w:rPr>
          <w:rFonts w:ascii="Arial" w:hAnsi="Arial" w:cs="Arial"/>
          <w:sz w:val="24"/>
          <w:szCs w:val="24"/>
        </w:rPr>
        <w:t>Panels</w:t>
      </w:r>
      <w:r w:rsidR="006078C4">
        <w:rPr>
          <w:rFonts w:ascii="Arial" w:hAnsi="Arial" w:cs="Arial"/>
          <w:sz w:val="24"/>
          <w:szCs w:val="24"/>
        </w:rPr>
        <w:t xml:space="preserve"> and what the purpose of this is</w:t>
      </w:r>
      <w:r w:rsidRPr="00CD2140">
        <w:rPr>
          <w:rFonts w:ascii="Arial" w:hAnsi="Arial" w:cs="Arial"/>
          <w:sz w:val="24"/>
          <w:szCs w:val="24"/>
        </w:rPr>
        <w:t>. Their views will be ascertained by the lead</w:t>
      </w:r>
      <w:r w:rsidR="00A002C3">
        <w:rPr>
          <w:rFonts w:ascii="Arial" w:hAnsi="Arial" w:cs="Arial"/>
          <w:sz w:val="24"/>
          <w:szCs w:val="24"/>
        </w:rPr>
        <w:t xml:space="preserve"> </w:t>
      </w:r>
      <w:r w:rsidRPr="00CD2140">
        <w:rPr>
          <w:rFonts w:ascii="Arial" w:hAnsi="Arial" w:cs="Arial"/>
          <w:sz w:val="24"/>
          <w:szCs w:val="24"/>
        </w:rPr>
        <w:t xml:space="preserve">practitioner and shared with the Panel by the presenting </w:t>
      </w:r>
      <w:r w:rsidR="001D48D8">
        <w:rPr>
          <w:rFonts w:ascii="Arial" w:hAnsi="Arial" w:cs="Arial"/>
          <w:sz w:val="24"/>
          <w:szCs w:val="24"/>
        </w:rPr>
        <w:t>professional</w:t>
      </w:r>
      <w:r w:rsidRPr="00CD2140">
        <w:rPr>
          <w:rFonts w:ascii="Arial" w:hAnsi="Arial" w:cs="Arial"/>
          <w:sz w:val="24"/>
          <w:szCs w:val="24"/>
        </w:rPr>
        <w:t>.</w:t>
      </w:r>
    </w:p>
    <w:p w14:paraId="24709CCC" w14:textId="77777777" w:rsidR="000B5D50" w:rsidRPr="00CD2140" w:rsidRDefault="000B5D50" w:rsidP="000B5D50">
      <w:pPr>
        <w:autoSpaceDE w:val="0"/>
        <w:autoSpaceDN w:val="0"/>
        <w:adjustRightInd w:val="0"/>
        <w:spacing w:after="0" w:line="240" w:lineRule="auto"/>
        <w:rPr>
          <w:rFonts w:ascii="Arial" w:hAnsi="Arial" w:cs="Arial"/>
          <w:b/>
          <w:sz w:val="24"/>
          <w:szCs w:val="24"/>
          <w:u w:val="single"/>
        </w:rPr>
      </w:pPr>
    </w:p>
    <w:p w14:paraId="0F3C158E" w14:textId="77777777" w:rsidR="000B5D50" w:rsidRPr="00CD2140" w:rsidRDefault="000B5D50" w:rsidP="000B5D50">
      <w:pPr>
        <w:autoSpaceDE w:val="0"/>
        <w:autoSpaceDN w:val="0"/>
        <w:adjustRightInd w:val="0"/>
        <w:spacing w:after="0" w:line="240" w:lineRule="auto"/>
        <w:rPr>
          <w:rFonts w:ascii="Arial" w:hAnsi="Arial" w:cs="Arial"/>
          <w:b/>
          <w:sz w:val="24"/>
          <w:szCs w:val="24"/>
          <w:u w:val="single"/>
        </w:rPr>
      </w:pPr>
      <w:r w:rsidRPr="00CD2140">
        <w:rPr>
          <w:rFonts w:ascii="Arial" w:hAnsi="Arial" w:cs="Arial"/>
          <w:b/>
          <w:sz w:val="24"/>
          <w:szCs w:val="24"/>
          <w:u w:val="single"/>
        </w:rPr>
        <w:t>Accountability</w:t>
      </w:r>
    </w:p>
    <w:p w14:paraId="0F139B17" w14:textId="77777777" w:rsidR="000B5D50" w:rsidRPr="00CD2140" w:rsidRDefault="000B5D50" w:rsidP="000B5D50">
      <w:pPr>
        <w:autoSpaceDE w:val="0"/>
        <w:autoSpaceDN w:val="0"/>
        <w:adjustRightInd w:val="0"/>
        <w:spacing w:after="0" w:line="240" w:lineRule="auto"/>
        <w:rPr>
          <w:rFonts w:ascii="Arial" w:hAnsi="Arial" w:cs="Arial"/>
          <w:sz w:val="24"/>
          <w:szCs w:val="24"/>
        </w:rPr>
      </w:pPr>
    </w:p>
    <w:p w14:paraId="29CBB547" w14:textId="37275DE9" w:rsidR="00613C3F" w:rsidRDefault="00C125E2" w:rsidP="00A002C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Panel</w:t>
      </w:r>
      <w:r w:rsidR="00613C3F">
        <w:rPr>
          <w:rFonts w:ascii="Arial" w:hAnsi="Arial" w:cs="Arial"/>
          <w:sz w:val="24"/>
          <w:szCs w:val="24"/>
        </w:rPr>
        <w:t xml:space="preserve"> data is collated and analysed throughout the year in line with Staffordshire County Council and Safeguarding Children Boards internal reporting timeframe</w:t>
      </w:r>
      <w:r w:rsidR="00990D2C">
        <w:rPr>
          <w:rFonts w:ascii="Arial" w:hAnsi="Arial" w:cs="Arial"/>
          <w:sz w:val="24"/>
          <w:szCs w:val="24"/>
        </w:rPr>
        <w:t>s.</w:t>
      </w:r>
      <w:r w:rsidR="001D48D8">
        <w:rPr>
          <w:rFonts w:ascii="Arial" w:hAnsi="Arial" w:cs="Arial"/>
          <w:sz w:val="24"/>
          <w:szCs w:val="24"/>
        </w:rPr>
        <w:t xml:space="preserve"> This will include a bi-monthly panel data report.</w:t>
      </w:r>
    </w:p>
    <w:p w14:paraId="06F637F8" w14:textId="77777777" w:rsidR="00613C3F" w:rsidRDefault="00613C3F" w:rsidP="00A002C3">
      <w:pPr>
        <w:autoSpaceDE w:val="0"/>
        <w:autoSpaceDN w:val="0"/>
        <w:adjustRightInd w:val="0"/>
        <w:spacing w:after="0" w:line="240" w:lineRule="auto"/>
        <w:jc w:val="both"/>
        <w:rPr>
          <w:rFonts w:ascii="Arial" w:hAnsi="Arial" w:cs="Arial"/>
          <w:sz w:val="24"/>
          <w:szCs w:val="24"/>
        </w:rPr>
      </w:pPr>
    </w:p>
    <w:p w14:paraId="2ECDCA09" w14:textId="47700A25" w:rsidR="000B5D50" w:rsidRPr="00CD2140" w:rsidRDefault="000B5D50" w:rsidP="00A002C3">
      <w:pPr>
        <w:autoSpaceDE w:val="0"/>
        <w:autoSpaceDN w:val="0"/>
        <w:adjustRightInd w:val="0"/>
        <w:spacing w:after="0" w:line="240" w:lineRule="auto"/>
        <w:jc w:val="both"/>
        <w:rPr>
          <w:rFonts w:ascii="Arial" w:hAnsi="Arial" w:cs="Arial"/>
          <w:sz w:val="24"/>
          <w:szCs w:val="24"/>
        </w:rPr>
      </w:pPr>
      <w:r w:rsidRPr="00CD2140">
        <w:rPr>
          <w:rFonts w:ascii="Arial" w:hAnsi="Arial" w:cs="Arial"/>
          <w:sz w:val="24"/>
          <w:szCs w:val="24"/>
        </w:rPr>
        <w:t>Practitioners are responsible for ensuring existing planning mechanisms for</w:t>
      </w:r>
      <w:r w:rsidR="00A002C3">
        <w:rPr>
          <w:rFonts w:ascii="Arial" w:hAnsi="Arial" w:cs="Arial"/>
          <w:sz w:val="24"/>
          <w:szCs w:val="24"/>
        </w:rPr>
        <w:t xml:space="preserve"> </w:t>
      </w:r>
      <w:r w:rsidRPr="00CD2140">
        <w:rPr>
          <w:rFonts w:ascii="Arial" w:hAnsi="Arial" w:cs="Arial"/>
          <w:sz w:val="24"/>
          <w:szCs w:val="24"/>
        </w:rPr>
        <w:t>managing EHA, CIN, CP</w:t>
      </w:r>
      <w:r w:rsidR="00990D2C">
        <w:rPr>
          <w:rFonts w:ascii="Arial" w:hAnsi="Arial" w:cs="Arial"/>
          <w:sz w:val="24"/>
          <w:szCs w:val="24"/>
        </w:rPr>
        <w:t>, YOS Plans</w:t>
      </w:r>
      <w:r w:rsidRPr="00CD2140">
        <w:rPr>
          <w:rFonts w:ascii="Arial" w:hAnsi="Arial" w:cs="Arial"/>
          <w:sz w:val="24"/>
          <w:szCs w:val="24"/>
        </w:rPr>
        <w:t xml:space="preserve"> and </w:t>
      </w:r>
      <w:r w:rsidR="006078C4">
        <w:rPr>
          <w:rFonts w:ascii="Arial" w:hAnsi="Arial" w:cs="Arial"/>
          <w:sz w:val="24"/>
          <w:szCs w:val="24"/>
        </w:rPr>
        <w:t>Statutory</w:t>
      </w:r>
      <w:r w:rsidRPr="00CD2140">
        <w:rPr>
          <w:rFonts w:ascii="Arial" w:hAnsi="Arial" w:cs="Arial"/>
          <w:sz w:val="24"/>
          <w:szCs w:val="24"/>
        </w:rPr>
        <w:t xml:space="preserve"> Care Plans/Pathway Plans</w:t>
      </w:r>
      <w:r w:rsidR="00A002C3">
        <w:rPr>
          <w:rFonts w:ascii="Arial" w:hAnsi="Arial" w:cs="Arial"/>
          <w:sz w:val="24"/>
          <w:szCs w:val="24"/>
        </w:rPr>
        <w:t xml:space="preserve"> </w:t>
      </w:r>
      <w:r w:rsidRPr="00CD2140">
        <w:rPr>
          <w:rFonts w:ascii="Arial" w:hAnsi="Arial" w:cs="Arial"/>
          <w:sz w:val="24"/>
          <w:szCs w:val="24"/>
        </w:rPr>
        <w:t>are effectively in place in line with statutory requirements and the needs of the</w:t>
      </w:r>
      <w:r w:rsidR="00A002C3">
        <w:rPr>
          <w:rFonts w:ascii="Arial" w:hAnsi="Arial" w:cs="Arial"/>
          <w:sz w:val="24"/>
          <w:szCs w:val="24"/>
        </w:rPr>
        <w:t xml:space="preserve"> </w:t>
      </w:r>
      <w:r w:rsidRPr="00CD2140">
        <w:rPr>
          <w:rFonts w:ascii="Arial" w:hAnsi="Arial" w:cs="Arial"/>
          <w:sz w:val="24"/>
          <w:szCs w:val="24"/>
        </w:rPr>
        <w:t>child. Each agency represented at the</w:t>
      </w:r>
      <w:r w:rsidR="00990D2C">
        <w:rPr>
          <w:rFonts w:ascii="Arial" w:hAnsi="Arial" w:cs="Arial"/>
          <w:sz w:val="24"/>
          <w:szCs w:val="24"/>
        </w:rPr>
        <w:t xml:space="preserve"> Child Exploitation</w:t>
      </w:r>
      <w:r w:rsidR="00203CAD">
        <w:rPr>
          <w:rFonts w:ascii="Arial" w:hAnsi="Arial" w:cs="Arial"/>
          <w:sz w:val="24"/>
          <w:szCs w:val="24"/>
        </w:rPr>
        <w:t xml:space="preserve"> Panel remains accountable to their internal structure and safeguarding policies/practices</w:t>
      </w:r>
      <w:r w:rsidR="006078C4">
        <w:rPr>
          <w:rFonts w:ascii="Arial" w:hAnsi="Arial" w:cs="Arial"/>
          <w:sz w:val="24"/>
          <w:szCs w:val="24"/>
        </w:rPr>
        <w:t xml:space="preserve"> </w:t>
      </w:r>
      <w:r w:rsidR="00C125E2">
        <w:rPr>
          <w:rFonts w:ascii="Arial" w:hAnsi="Arial" w:cs="Arial"/>
          <w:sz w:val="24"/>
          <w:szCs w:val="24"/>
        </w:rPr>
        <w:t>and</w:t>
      </w:r>
      <w:r w:rsidR="006078C4">
        <w:rPr>
          <w:rFonts w:ascii="Arial" w:hAnsi="Arial" w:cs="Arial"/>
          <w:sz w:val="24"/>
          <w:szCs w:val="24"/>
        </w:rPr>
        <w:t xml:space="preserve"> are responsible for the recording of their own information relating to MACE.</w:t>
      </w:r>
    </w:p>
    <w:p w14:paraId="27CC83CD" w14:textId="77777777" w:rsidR="00CD2140" w:rsidRDefault="00CD2140" w:rsidP="000B5D50">
      <w:pPr>
        <w:autoSpaceDE w:val="0"/>
        <w:autoSpaceDN w:val="0"/>
        <w:adjustRightInd w:val="0"/>
        <w:spacing w:after="0" w:line="240" w:lineRule="auto"/>
        <w:rPr>
          <w:rFonts w:ascii="Arial" w:hAnsi="Arial" w:cs="Arial"/>
          <w:b/>
          <w:sz w:val="24"/>
          <w:szCs w:val="24"/>
          <w:u w:val="single"/>
        </w:rPr>
      </w:pPr>
    </w:p>
    <w:p w14:paraId="6BE922B7" w14:textId="77777777" w:rsidR="000B5D50" w:rsidRPr="00CD2140" w:rsidRDefault="00990D2C" w:rsidP="000B5D50">
      <w:pPr>
        <w:autoSpaceDE w:val="0"/>
        <w:autoSpaceDN w:val="0"/>
        <w:adjustRightInd w:val="0"/>
        <w:spacing w:after="0" w:line="240" w:lineRule="auto"/>
        <w:rPr>
          <w:rFonts w:ascii="Arial" w:hAnsi="Arial" w:cs="Arial"/>
          <w:b/>
          <w:sz w:val="24"/>
          <w:szCs w:val="24"/>
          <w:u w:val="single"/>
        </w:rPr>
      </w:pPr>
      <w:r>
        <w:rPr>
          <w:rFonts w:ascii="Arial" w:hAnsi="Arial" w:cs="Arial"/>
          <w:b/>
          <w:sz w:val="24"/>
          <w:szCs w:val="24"/>
          <w:u w:val="single"/>
        </w:rPr>
        <w:t xml:space="preserve">Outputs of </w:t>
      </w:r>
      <w:r w:rsidR="00881B3B">
        <w:rPr>
          <w:rFonts w:ascii="Arial" w:hAnsi="Arial" w:cs="Arial"/>
          <w:b/>
          <w:sz w:val="24"/>
          <w:szCs w:val="24"/>
          <w:u w:val="single"/>
        </w:rPr>
        <w:t xml:space="preserve">MACE </w:t>
      </w:r>
      <w:r w:rsidR="000B5D50" w:rsidRPr="00CD2140">
        <w:rPr>
          <w:rFonts w:ascii="Arial" w:hAnsi="Arial" w:cs="Arial"/>
          <w:b/>
          <w:sz w:val="24"/>
          <w:szCs w:val="24"/>
          <w:u w:val="single"/>
        </w:rPr>
        <w:t>Panels</w:t>
      </w:r>
    </w:p>
    <w:p w14:paraId="69E5BF1D" w14:textId="77777777" w:rsidR="000B5D50" w:rsidRPr="00C125E2" w:rsidRDefault="000B5D50" w:rsidP="000B5D50">
      <w:pPr>
        <w:autoSpaceDE w:val="0"/>
        <w:autoSpaceDN w:val="0"/>
        <w:adjustRightInd w:val="0"/>
        <w:spacing w:after="0" w:line="240" w:lineRule="auto"/>
        <w:rPr>
          <w:rFonts w:ascii="Arial" w:hAnsi="Arial" w:cs="Arial"/>
          <w:b/>
          <w:sz w:val="24"/>
          <w:szCs w:val="24"/>
          <w:u w:val="single"/>
        </w:rPr>
      </w:pPr>
    </w:p>
    <w:p w14:paraId="3EC2D3CC" w14:textId="0B32C8DE" w:rsidR="006078C4" w:rsidRDefault="00990D2C" w:rsidP="00A002C3">
      <w:pPr>
        <w:autoSpaceDE w:val="0"/>
        <w:autoSpaceDN w:val="0"/>
        <w:adjustRightInd w:val="0"/>
        <w:spacing w:after="0" w:line="240" w:lineRule="auto"/>
        <w:jc w:val="both"/>
        <w:rPr>
          <w:rFonts w:ascii="Arial" w:hAnsi="Arial" w:cs="Arial"/>
          <w:sz w:val="24"/>
          <w:szCs w:val="24"/>
        </w:rPr>
      </w:pPr>
      <w:r w:rsidRPr="00C125E2">
        <w:rPr>
          <w:rFonts w:ascii="Arial" w:hAnsi="Arial" w:cs="Arial"/>
          <w:sz w:val="24"/>
          <w:szCs w:val="24"/>
        </w:rPr>
        <w:t>Review of individual</w:t>
      </w:r>
      <w:r w:rsidR="006078C4" w:rsidRPr="00C125E2">
        <w:rPr>
          <w:rFonts w:ascii="Arial" w:hAnsi="Arial" w:cs="Arial"/>
          <w:sz w:val="24"/>
          <w:szCs w:val="24"/>
        </w:rPr>
        <w:t xml:space="preserve"> children who are at risk of</w:t>
      </w:r>
      <w:r w:rsidRPr="00C125E2">
        <w:rPr>
          <w:rFonts w:ascii="Arial" w:hAnsi="Arial" w:cs="Arial"/>
          <w:sz w:val="24"/>
          <w:szCs w:val="24"/>
        </w:rPr>
        <w:t xml:space="preserve"> Child Exploitation</w:t>
      </w:r>
      <w:r w:rsidR="000B5D50" w:rsidRPr="00C125E2">
        <w:rPr>
          <w:rFonts w:ascii="Arial" w:hAnsi="Arial" w:cs="Arial"/>
          <w:sz w:val="24"/>
          <w:szCs w:val="24"/>
        </w:rPr>
        <w:t xml:space="preserve"> </w:t>
      </w:r>
      <w:r w:rsidR="000B5D50" w:rsidRPr="00CD2140">
        <w:rPr>
          <w:rFonts w:ascii="Arial" w:hAnsi="Arial" w:cs="Arial"/>
          <w:sz w:val="24"/>
          <w:szCs w:val="24"/>
        </w:rPr>
        <w:t>via the sharing of intelligence, wider agency</w:t>
      </w:r>
      <w:r w:rsidR="00A002C3">
        <w:rPr>
          <w:rFonts w:ascii="Arial" w:hAnsi="Arial" w:cs="Arial"/>
          <w:sz w:val="24"/>
          <w:szCs w:val="24"/>
        </w:rPr>
        <w:t xml:space="preserve"> </w:t>
      </w:r>
      <w:r w:rsidR="000B5D50" w:rsidRPr="00CD2140">
        <w:rPr>
          <w:rFonts w:ascii="Arial" w:hAnsi="Arial" w:cs="Arial"/>
          <w:sz w:val="24"/>
          <w:szCs w:val="24"/>
        </w:rPr>
        <w:t>information and case informatio</w:t>
      </w:r>
      <w:r w:rsidR="001D48D8">
        <w:rPr>
          <w:rFonts w:ascii="Arial" w:hAnsi="Arial" w:cs="Arial"/>
          <w:sz w:val="24"/>
          <w:szCs w:val="24"/>
        </w:rPr>
        <w:t>n. This will be used to aid multi-agency disruption activity</w:t>
      </w:r>
      <w:r w:rsidR="00881B3B">
        <w:rPr>
          <w:rFonts w:ascii="Arial" w:hAnsi="Arial" w:cs="Arial"/>
          <w:sz w:val="24"/>
          <w:szCs w:val="24"/>
        </w:rPr>
        <w:t xml:space="preserve"> via tactics advised to consider within the Home Office Toolkit</w:t>
      </w:r>
      <w:r w:rsidR="006078C4">
        <w:rPr>
          <w:rFonts w:ascii="Arial" w:hAnsi="Arial" w:cs="Arial"/>
          <w:sz w:val="24"/>
          <w:szCs w:val="24"/>
        </w:rPr>
        <w:t>:</w:t>
      </w:r>
    </w:p>
    <w:p w14:paraId="2DE1A676" w14:textId="0D05ACCA" w:rsidR="000B5D50" w:rsidRPr="00CD2140" w:rsidRDefault="00570B05" w:rsidP="00A002C3">
      <w:pPr>
        <w:autoSpaceDE w:val="0"/>
        <w:autoSpaceDN w:val="0"/>
        <w:adjustRightInd w:val="0"/>
        <w:spacing w:after="0" w:line="240" w:lineRule="auto"/>
        <w:jc w:val="both"/>
        <w:rPr>
          <w:rFonts w:ascii="Arial" w:hAnsi="Arial" w:cs="Arial"/>
          <w:sz w:val="24"/>
          <w:szCs w:val="24"/>
        </w:rPr>
      </w:pPr>
      <w:hyperlink r:id="rId16" w:history="1">
        <w:r w:rsidR="006078C4" w:rsidRPr="005323F0">
          <w:rPr>
            <w:rStyle w:val="Hyperlink"/>
            <w:rFonts w:ascii="Arial" w:hAnsi="Arial" w:cs="Arial"/>
            <w:sz w:val="24"/>
            <w:szCs w:val="24"/>
          </w:rPr>
          <w:t>https://assets.publishing.service.gov.uk/government/uploads/system/uploads/attachment_data/file/794554/6.5120_Child_exploitation_disruption_toolkit.pdf</w:t>
        </w:r>
      </w:hyperlink>
      <w:r w:rsidR="006078C4">
        <w:rPr>
          <w:rFonts w:ascii="Arial" w:hAnsi="Arial" w:cs="Arial"/>
          <w:sz w:val="24"/>
          <w:szCs w:val="24"/>
        </w:rPr>
        <w:t xml:space="preserve"> </w:t>
      </w:r>
    </w:p>
    <w:p w14:paraId="44BBB810" w14:textId="77777777" w:rsidR="000B5D50" w:rsidRPr="00CD2140" w:rsidRDefault="000B5D50" w:rsidP="000B5D50">
      <w:pPr>
        <w:autoSpaceDE w:val="0"/>
        <w:autoSpaceDN w:val="0"/>
        <w:adjustRightInd w:val="0"/>
        <w:spacing w:after="0" w:line="240" w:lineRule="auto"/>
        <w:rPr>
          <w:rFonts w:ascii="Arial" w:hAnsi="Arial" w:cs="Arial"/>
          <w:sz w:val="24"/>
          <w:szCs w:val="24"/>
        </w:rPr>
      </w:pPr>
    </w:p>
    <w:p w14:paraId="70910451" w14:textId="147F3F1B" w:rsidR="001D48D8" w:rsidRPr="00CD2140" w:rsidRDefault="006078C4" w:rsidP="001D48D8">
      <w:pPr>
        <w:autoSpaceDE w:val="0"/>
        <w:autoSpaceDN w:val="0"/>
        <w:adjustRightInd w:val="0"/>
        <w:spacing w:after="0" w:line="240" w:lineRule="auto"/>
        <w:jc w:val="both"/>
        <w:rPr>
          <w:rFonts w:ascii="Arial" w:hAnsi="Arial" w:cs="Arial"/>
          <w:sz w:val="24"/>
          <w:szCs w:val="24"/>
        </w:rPr>
      </w:pPr>
      <w:commentRangeStart w:id="3"/>
      <w:r>
        <w:rPr>
          <w:rFonts w:ascii="Arial" w:hAnsi="Arial" w:cs="Arial"/>
          <w:sz w:val="24"/>
          <w:szCs w:val="24"/>
        </w:rPr>
        <w:t>Mapping will be completed which will assist with the i</w:t>
      </w:r>
      <w:r w:rsidR="000B5D50" w:rsidRPr="00CD2140">
        <w:rPr>
          <w:rFonts w:ascii="Arial" w:hAnsi="Arial" w:cs="Arial"/>
          <w:sz w:val="24"/>
          <w:szCs w:val="24"/>
        </w:rPr>
        <w:t xml:space="preserve">dentification of any links between individual </w:t>
      </w:r>
      <w:r>
        <w:rPr>
          <w:rFonts w:ascii="Arial" w:hAnsi="Arial" w:cs="Arial"/>
          <w:sz w:val="24"/>
          <w:szCs w:val="24"/>
        </w:rPr>
        <w:t>children</w:t>
      </w:r>
      <w:r w:rsidR="000B5D50" w:rsidRPr="00CD2140">
        <w:rPr>
          <w:rFonts w:ascii="Arial" w:hAnsi="Arial" w:cs="Arial"/>
          <w:sz w:val="24"/>
          <w:szCs w:val="24"/>
        </w:rPr>
        <w:t>/offenders that have not</w:t>
      </w:r>
      <w:r w:rsidR="00A002C3">
        <w:rPr>
          <w:rFonts w:ascii="Arial" w:hAnsi="Arial" w:cs="Arial"/>
          <w:sz w:val="24"/>
          <w:szCs w:val="24"/>
        </w:rPr>
        <w:t xml:space="preserve"> </w:t>
      </w:r>
      <w:r w:rsidR="000B5D50" w:rsidRPr="00CD2140">
        <w:rPr>
          <w:rFonts w:ascii="Arial" w:hAnsi="Arial" w:cs="Arial"/>
          <w:sz w:val="24"/>
          <w:szCs w:val="24"/>
        </w:rPr>
        <w:t>been made apparent via individual planning</w:t>
      </w:r>
      <w:r>
        <w:rPr>
          <w:rFonts w:ascii="Arial" w:hAnsi="Arial" w:cs="Arial"/>
          <w:sz w:val="24"/>
          <w:szCs w:val="24"/>
        </w:rPr>
        <w:t xml:space="preserve"> for children.</w:t>
      </w:r>
      <w:r w:rsidR="001D48D8">
        <w:rPr>
          <w:rFonts w:ascii="Arial" w:hAnsi="Arial" w:cs="Arial"/>
          <w:sz w:val="24"/>
          <w:szCs w:val="24"/>
        </w:rPr>
        <w:t xml:space="preserve"> This will be used to aid multi-agency disruption activity. Mapping will be a key output of the panels</w:t>
      </w:r>
      <w:r>
        <w:rPr>
          <w:rFonts w:ascii="Arial" w:hAnsi="Arial" w:cs="Arial"/>
          <w:sz w:val="24"/>
          <w:szCs w:val="24"/>
        </w:rPr>
        <w:t xml:space="preserve"> and will offer a visual representation of the links alongside the demographic of the community, taking in to account the physical locations of address, local hotspots or safe spaces and areas of further targeting.</w:t>
      </w:r>
      <w:commentRangeEnd w:id="3"/>
      <w:r>
        <w:rPr>
          <w:rStyle w:val="CommentReference"/>
        </w:rPr>
        <w:commentReference w:id="3"/>
      </w:r>
    </w:p>
    <w:p w14:paraId="065F94B6" w14:textId="77777777" w:rsidR="000B5D50" w:rsidRPr="00CD2140" w:rsidRDefault="000B5D50" w:rsidP="000B5D50">
      <w:pPr>
        <w:autoSpaceDE w:val="0"/>
        <w:autoSpaceDN w:val="0"/>
        <w:adjustRightInd w:val="0"/>
        <w:spacing w:after="0" w:line="240" w:lineRule="auto"/>
        <w:rPr>
          <w:rFonts w:ascii="Arial" w:hAnsi="Arial" w:cs="Arial"/>
          <w:sz w:val="24"/>
          <w:szCs w:val="24"/>
        </w:rPr>
      </w:pPr>
    </w:p>
    <w:p w14:paraId="1BD8B235" w14:textId="4E851E9F" w:rsidR="000B5D50" w:rsidRPr="00CD2140" w:rsidRDefault="006078C4" w:rsidP="00A002C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MACE panel may m</w:t>
      </w:r>
      <w:r w:rsidR="000B5D50" w:rsidRPr="00CD2140">
        <w:rPr>
          <w:rFonts w:ascii="Arial" w:hAnsi="Arial" w:cs="Arial"/>
          <w:sz w:val="24"/>
          <w:szCs w:val="24"/>
        </w:rPr>
        <w:t>ake recommendations for enhancing actions identified within existing EHA,</w:t>
      </w:r>
      <w:r w:rsidR="00A002C3">
        <w:rPr>
          <w:rFonts w:ascii="Arial" w:hAnsi="Arial" w:cs="Arial"/>
          <w:sz w:val="24"/>
          <w:szCs w:val="24"/>
        </w:rPr>
        <w:t xml:space="preserve"> </w:t>
      </w:r>
      <w:r w:rsidR="000B5D50" w:rsidRPr="00CD2140">
        <w:rPr>
          <w:rFonts w:ascii="Arial" w:hAnsi="Arial" w:cs="Arial"/>
          <w:sz w:val="24"/>
          <w:szCs w:val="24"/>
        </w:rPr>
        <w:t>CIN, CP</w:t>
      </w:r>
      <w:r w:rsidR="00990D2C">
        <w:rPr>
          <w:rFonts w:ascii="Arial" w:hAnsi="Arial" w:cs="Arial"/>
          <w:sz w:val="24"/>
          <w:szCs w:val="24"/>
        </w:rPr>
        <w:t>, YOS Plans</w:t>
      </w:r>
      <w:r w:rsidR="000B5D50" w:rsidRPr="00CD2140">
        <w:rPr>
          <w:rFonts w:ascii="Arial" w:hAnsi="Arial" w:cs="Arial"/>
          <w:sz w:val="24"/>
          <w:szCs w:val="24"/>
        </w:rPr>
        <w:t xml:space="preserve"> and </w:t>
      </w:r>
      <w:r>
        <w:rPr>
          <w:rFonts w:ascii="Arial" w:hAnsi="Arial" w:cs="Arial"/>
          <w:sz w:val="24"/>
          <w:szCs w:val="24"/>
        </w:rPr>
        <w:t xml:space="preserve">statutory </w:t>
      </w:r>
      <w:r w:rsidR="000B5D50" w:rsidRPr="00CD2140">
        <w:rPr>
          <w:rFonts w:ascii="Arial" w:hAnsi="Arial" w:cs="Arial"/>
          <w:sz w:val="24"/>
          <w:szCs w:val="24"/>
        </w:rPr>
        <w:t>Care Plan/Pathway Plan</w:t>
      </w:r>
      <w:r>
        <w:rPr>
          <w:rFonts w:ascii="Arial" w:hAnsi="Arial" w:cs="Arial"/>
          <w:sz w:val="24"/>
          <w:szCs w:val="24"/>
        </w:rPr>
        <w:t>s</w:t>
      </w:r>
      <w:r w:rsidR="000B5D50" w:rsidRPr="00CD2140">
        <w:rPr>
          <w:rFonts w:ascii="Arial" w:hAnsi="Arial" w:cs="Arial"/>
          <w:sz w:val="24"/>
          <w:szCs w:val="24"/>
        </w:rPr>
        <w:t>.</w:t>
      </w:r>
    </w:p>
    <w:p w14:paraId="6339558C" w14:textId="77777777" w:rsidR="000B5D50" w:rsidRPr="00CD2140" w:rsidRDefault="000B5D50" w:rsidP="000B5D50">
      <w:pPr>
        <w:autoSpaceDE w:val="0"/>
        <w:autoSpaceDN w:val="0"/>
        <w:adjustRightInd w:val="0"/>
        <w:spacing w:after="0" w:line="240" w:lineRule="auto"/>
        <w:rPr>
          <w:rFonts w:ascii="Arial" w:hAnsi="Arial" w:cs="Arial"/>
          <w:sz w:val="24"/>
          <w:szCs w:val="24"/>
        </w:rPr>
      </w:pPr>
    </w:p>
    <w:p w14:paraId="2993C1D7" w14:textId="2183685F" w:rsidR="00C125E2" w:rsidRPr="00C125E2" w:rsidRDefault="006078C4" w:rsidP="00C125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Through bi-monthly data and reporting, the MACE will consider p</w:t>
      </w:r>
      <w:r w:rsidR="000B5D50" w:rsidRPr="00CD2140">
        <w:rPr>
          <w:rFonts w:ascii="Arial" w:hAnsi="Arial" w:cs="Arial"/>
          <w:sz w:val="24"/>
          <w:szCs w:val="24"/>
        </w:rPr>
        <w:t>ractitioner compliance in completing</w:t>
      </w:r>
      <w:r w:rsidR="00A002C3">
        <w:rPr>
          <w:rFonts w:ascii="Arial" w:hAnsi="Arial" w:cs="Arial"/>
          <w:sz w:val="24"/>
          <w:szCs w:val="24"/>
        </w:rPr>
        <w:t xml:space="preserve"> </w:t>
      </w:r>
      <w:r w:rsidR="00990D2C">
        <w:rPr>
          <w:rFonts w:ascii="Arial" w:hAnsi="Arial" w:cs="Arial"/>
          <w:sz w:val="24"/>
          <w:szCs w:val="24"/>
        </w:rPr>
        <w:t xml:space="preserve">the </w:t>
      </w:r>
      <w:r w:rsidR="00881B3B">
        <w:rPr>
          <w:rFonts w:ascii="Arial" w:hAnsi="Arial" w:cs="Arial"/>
          <w:sz w:val="24"/>
          <w:szCs w:val="24"/>
        </w:rPr>
        <w:t xml:space="preserve">MACE </w:t>
      </w:r>
      <w:r w:rsidR="00990D2C">
        <w:rPr>
          <w:rFonts w:ascii="Arial" w:hAnsi="Arial" w:cs="Arial"/>
          <w:sz w:val="24"/>
          <w:szCs w:val="24"/>
        </w:rPr>
        <w:t>Risk Factor M</w:t>
      </w:r>
      <w:r w:rsidR="000B5D50" w:rsidRPr="00CD2140">
        <w:rPr>
          <w:rFonts w:ascii="Arial" w:hAnsi="Arial" w:cs="Arial"/>
          <w:sz w:val="24"/>
          <w:szCs w:val="24"/>
        </w:rPr>
        <w:t>atrix</w:t>
      </w:r>
      <w:r>
        <w:rPr>
          <w:rFonts w:ascii="Arial" w:hAnsi="Arial" w:cs="Arial"/>
          <w:sz w:val="24"/>
          <w:szCs w:val="24"/>
        </w:rPr>
        <w:t xml:space="preserve">. It will also identify training needs, positive support and interventions, aide safety planning and commissioning </w:t>
      </w:r>
      <w:r w:rsidRPr="00C125E2">
        <w:rPr>
          <w:rFonts w:ascii="Arial" w:hAnsi="Arial" w:cs="Arial"/>
          <w:sz w:val="24"/>
          <w:szCs w:val="24"/>
        </w:rPr>
        <w:t>within local districts.</w:t>
      </w:r>
    </w:p>
    <w:p w14:paraId="0CFEFE24" w14:textId="77777777" w:rsidR="00C125E2" w:rsidRPr="00C125E2" w:rsidRDefault="00C125E2" w:rsidP="00C125E2">
      <w:pPr>
        <w:autoSpaceDE w:val="0"/>
        <w:autoSpaceDN w:val="0"/>
        <w:adjustRightInd w:val="0"/>
        <w:spacing w:after="0" w:line="240" w:lineRule="auto"/>
        <w:jc w:val="both"/>
        <w:rPr>
          <w:rFonts w:ascii="Arial" w:hAnsi="Arial" w:cs="Arial"/>
          <w:sz w:val="24"/>
          <w:szCs w:val="24"/>
        </w:rPr>
      </w:pPr>
    </w:p>
    <w:p w14:paraId="0759828B" w14:textId="42E3DA94" w:rsidR="00761735" w:rsidRPr="00C125E2" w:rsidRDefault="006078C4" w:rsidP="00A002C3">
      <w:pPr>
        <w:autoSpaceDE w:val="0"/>
        <w:autoSpaceDN w:val="0"/>
        <w:adjustRightInd w:val="0"/>
        <w:spacing w:after="0" w:line="240" w:lineRule="auto"/>
        <w:jc w:val="both"/>
        <w:rPr>
          <w:rFonts w:ascii="Arial" w:hAnsi="Arial" w:cs="Arial"/>
          <w:sz w:val="24"/>
          <w:szCs w:val="24"/>
        </w:rPr>
      </w:pPr>
      <w:commentRangeStart w:id="4"/>
      <w:r w:rsidRPr="00C125E2">
        <w:rPr>
          <w:rFonts w:ascii="Arial" w:hAnsi="Arial" w:cs="Arial"/>
          <w:sz w:val="24"/>
          <w:szCs w:val="24"/>
        </w:rPr>
        <w:t>The MACE will also look to plan</w:t>
      </w:r>
      <w:r w:rsidR="00761735" w:rsidRPr="00C125E2">
        <w:rPr>
          <w:rFonts w:ascii="Arial" w:hAnsi="Arial" w:cs="Arial"/>
          <w:sz w:val="24"/>
          <w:szCs w:val="24"/>
        </w:rPr>
        <w:t xml:space="preserve"> for targeted prevention</w:t>
      </w:r>
      <w:r w:rsidR="001D48D8" w:rsidRPr="00C125E2">
        <w:rPr>
          <w:rFonts w:ascii="Arial" w:hAnsi="Arial" w:cs="Arial"/>
          <w:sz w:val="24"/>
          <w:szCs w:val="24"/>
        </w:rPr>
        <w:t xml:space="preserve"> and disruption</w:t>
      </w:r>
      <w:r w:rsidR="00761735" w:rsidRPr="00C125E2">
        <w:rPr>
          <w:rFonts w:ascii="Arial" w:hAnsi="Arial" w:cs="Arial"/>
          <w:sz w:val="24"/>
          <w:szCs w:val="24"/>
        </w:rPr>
        <w:t xml:space="preserve"> activity where the incidence of</w:t>
      </w:r>
      <w:r w:rsidR="00A002C3" w:rsidRPr="00C125E2">
        <w:rPr>
          <w:rFonts w:ascii="Arial" w:hAnsi="Arial" w:cs="Arial"/>
          <w:sz w:val="24"/>
          <w:szCs w:val="24"/>
        </w:rPr>
        <w:t xml:space="preserve"> </w:t>
      </w:r>
      <w:r w:rsidR="003457C9" w:rsidRPr="00C125E2">
        <w:rPr>
          <w:rFonts w:ascii="Arial" w:hAnsi="Arial" w:cs="Arial"/>
          <w:sz w:val="24"/>
          <w:szCs w:val="24"/>
        </w:rPr>
        <w:t>Child Exploitation</w:t>
      </w:r>
      <w:r w:rsidR="00761735" w:rsidRPr="00C125E2">
        <w:rPr>
          <w:rFonts w:ascii="Arial" w:hAnsi="Arial" w:cs="Arial"/>
          <w:sz w:val="24"/>
          <w:szCs w:val="24"/>
        </w:rPr>
        <w:t xml:space="preserve"> is high (</w:t>
      </w:r>
      <w:r w:rsidRPr="00C125E2">
        <w:rPr>
          <w:rFonts w:ascii="Arial" w:hAnsi="Arial" w:cs="Arial"/>
          <w:sz w:val="24"/>
          <w:szCs w:val="24"/>
        </w:rPr>
        <w:t>for example,</w:t>
      </w:r>
      <w:r w:rsidR="00761735" w:rsidRPr="00C125E2">
        <w:rPr>
          <w:rFonts w:ascii="Arial" w:hAnsi="Arial" w:cs="Arial"/>
          <w:sz w:val="24"/>
          <w:szCs w:val="24"/>
        </w:rPr>
        <w:t xml:space="preserve"> in relation to pupils attending a certain </w:t>
      </w:r>
      <w:r w:rsidR="003457C9" w:rsidRPr="00C125E2">
        <w:rPr>
          <w:rFonts w:ascii="Arial" w:hAnsi="Arial" w:cs="Arial"/>
          <w:sz w:val="24"/>
          <w:szCs w:val="24"/>
        </w:rPr>
        <w:t>school or</w:t>
      </w:r>
      <w:r w:rsidR="00761735" w:rsidRPr="00C125E2">
        <w:rPr>
          <w:rFonts w:ascii="Arial" w:hAnsi="Arial" w:cs="Arial"/>
          <w:sz w:val="24"/>
          <w:szCs w:val="24"/>
        </w:rPr>
        <w:t xml:space="preserve"> socialising</w:t>
      </w:r>
      <w:r w:rsidR="00A002C3" w:rsidRPr="00C125E2">
        <w:rPr>
          <w:rFonts w:ascii="Arial" w:hAnsi="Arial" w:cs="Arial"/>
          <w:sz w:val="24"/>
          <w:szCs w:val="24"/>
        </w:rPr>
        <w:t xml:space="preserve"> </w:t>
      </w:r>
      <w:r w:rsidR="00761735" w:rsidRPr="00C125E2">
        <w:rPr>
          <w:rFonts w:ascii="Arial" w:hAnsi="Arial" w:cs="Arial"/>
          <w:sz w:val="24"/>
          <w:szCs w:val="24"/>
        </w:rPr>
        <w:t>in a certain geographical area).</w:t>
      </w:r>
      <w:r w:rsidRPr="00C125E2">
        <w:rPr>
          <w:rFonts w:ascii="Arial" w:hAnsi="Arial" w:cs="Arial"/>
          <w:sz w:val="24"/>
          <w:szCs w:val="24"/>
        </w:rPr>
        <w:t xml:space="preserve"> This will be done through agreeing </w:t>
      </w:r>
      <w:r w:rsidR="00761735" w:rsidRPr="00C125E2">
        <w:rPr>
          <w:rFonts w:ascii="Arial" w:hAnsi="Arial" w:cs="Arial"/>
          <w:sz w:val="24"/>
          <w:szCs w:val="24"/>
        </w:rPr>
        <w:t xml:space="preserve">any multi-agency responses to </w:t>
      </w:r>
      <w:r w:rsidRPr="00C125E2">
        <w:rPr>
          <w:rFonts w:ascii="Arial" w:hAnsi="Arial" w:cs="Arial"/>
          <w:sz w:val="24"/>
          <w:szCs w:val="24"/>
        </w:rPr>
        <w:t>promoting</w:t>
      </w:r>
      <w:r w:rsidR="001D48D8" w:rsidRPr="00C125E2">
        <w:rPr>
          <w:rFonts w:ascii="Arial" w:hAnsi="Arial" w:cs="Arial"/>
          <w:sz w:val="24"/>
          <w:szCs w:val="24"/>
        </w:rPr>
        <w:t xml:space="preserve"> a clear focus on ensuring there are “safe space” for children across Staffordshire.</w:t>
      </w:r>
      <w:commentRangeEnd w:id="4"/>
      <w:r w:rsidRPr="00C125E2">
        <w:rPr>
          <w:rStyle w:val="CommentReference"/>
        </w:rPr>
        <w:commentReference w:id="4"/>
      </w:r>
    </w:p>
    <w:p w14:paraId="32409393" w14:textId="726A49AA" w:rsidR="009D2C13" w:rsidRPr="00C125E2" w:rsidRDefault="009D2C13" w:rsidP="00761735">
      <w:pPr>
        <w:autoSpaceDE w:val="0"/>
        <w:autoSpaceDN w:val="0"/>
        <w:adjustRightInd w:val="0"/>
        <w:spacing w:after="0" w:line="240" w:lineRule="auto"/>
        <w:rPr>
          <w:rFonts w:ascii="Arial" w:hAnsi="Arial" w:cs="Arial"/>
          <w:b/>
          <w:bCs/>
          <w:sz w:val="24"/>
          <w:szCs w:val="24"/>
        </w:rPr>
      </w:pPr>
    </w:p>
    <w:p w14:paraId="7298E1BC" w14:textId="4CA67C36" w:rsidR="009D2C13" w:rsidRPr="00C125E2" w:rsidRDefault="009D2C13" w:rsidP="00761735">
      <w:pPr>
        <w:autoSpaceDE w:val="0"/>
        <w:autoSpaceDN w:val="0"/>
        <w:adjustRightInd w:val="0"/>
        <w:spacing w:after="0" w:line="240" w:lineRule="auto"/>
        <w:rPr>
          <w:rFonts w:ascii="Arial" w:hAnsi="Arial" w:cs="Arial"/>
          <w:b/>
          <w:bCs/>
          <w:sz w:val="24"/>
          <w:szCs w:val="24"/>
        </w:rPr>
      </w:pPr>
      <w:r w:rsidRPr="00C125E2">
        <w:rPr>
          <w:rFonts w:ascii="Arial" w:hAnsi="Arial" w:cs="Arial"/>
          <w:b/>
          <w:bCs/>
          <w:sz w:val="24"/>
          <w:szCs w:val="24"/>
        </w:rPr>
        <w:t>Expectations of Panel Attendee:</w:t>
      </w:r>
    </w:p>
    <w:p w14:paraId="3BBBA03E" w14:textId="77777777" w:rsidR="009D2C13" w:rsidRPr="009D2C13" w:rsidRDefault="009D2C13" w:rsidP="00A002C3">
      <w:pPr>
        <w:autoSpaceDE w:val="0"/>
        <w:autoSpaceDN w:val="0"/>
        <w:adjustRightInd w:val="0"/>
        <w:spacing w:after="0" w:line="240" w:lineRule="auto"/>
        <w:jc w:val="both"/>
        <w:rPr>
          <w:rFonts w:ascii="Arial" w:hAnsi="Arial" w:cs="Arial"/>
          <w:b/>
          <w:bCs/>
          <w:sz w:val="24"/>
          <w:szCs w:val="24"/>
        </w:rPr>
      </w:pPr>
    </w:p>
    <w:p w14:paraId="425A3DD4" w14:textId="2C2C54BD" w:rsidR="00761735" w:rsidRPr="00CD2140" w:rsidRDefault="00761735" w:rsidP="00A002C3">
      <w:pPr>
        <w:autoSpaceDE w:val="0"/>
        <w:autoSpaceDN w:val="0"/>
        <w:adjustRightInd w:val="0"/>
        <w:spacing w:after="0" w:line="240" w:lineRule="auto"/>
        <w:jc w:val="both"/>
        <w:rPr>
          <w:rFonts w:ascii="Arial" w:hAnsi="Arial" w:cs="Arial"/>
          <w:sz w:val="24"/>
          <w:szCs w:val="24"/>
        </w:rPr>
      </w:pPr>
      <w:r w:rsidRPr="00CD2140">
        <w:rPr>
          <w:rFonts w:ascii="Arial" w:hAnsi="Arial" w:cs="Arial"/>
          <w:sz w:val="24"/>
          <w:szCs w:val="24"/>
        </w:rPr>
        <w:t xml:space="preserve">All </w:t>
      </w:r>
      <w:r w:rsidR="003457C9">
        <w:rPr>
          <w:rFonts w:ascii="Arial" w:hAnsi="Arial" w:cs="Arial"/>
          <w:sz w:val="24"/>
          <w:szCs w:val="24"/>
        </w:rPr>
        <w:t xml:space="preserve">professionals invited to the </w:t>
      </w:r>
      <w:r w:rsidR="00881B3B">
        <w:rPr>
          <w:rFonts w:ascii="Arial" w:hAnsi="Arial" w:cs="Arial"/>
          <w:sz w:val="24"/>
          <w:szCs w:val="24"/>
        </w:rPr>
        <w:t>MACE panel</w:t>
      </w:r>
      <w:r w:rsidRPr="00CD2140">
        <w:rPr>
          <w:rFonts w:ascii="Arial" w:hAnsi="Arial" w:cs="Arial"/>
          <w:sz w:val="24"/>
          <w:szCs w:val="24"/>
        </w:rPr>
        <w:t xml:space="preserve"> will be required to sign a</w:t>
      </w:r>
      <w:r w:rsidR="00A002C3">
        <w:rPr>
          <w:rFonts w:ascii="Arial" w:hAnsi="Arial" w:cs="Arial"/>
          <w:sz w:val="24"/>
          <w:szCs w:val="24"/>
        </w:rPr>
        <w:t xml:space="preserve"> </w:t>
      </w:r>
      <w:r w:rsidRPr="00CD2140">
        <w:rPr>
          <w:rFonts w:ascii="Arial" w:hAnsi="Arial" w:cs="Arial"/>
          <w:sz w:val="24"/>
          <w:szCs w:val="24"/>
        </w:rPr>
        <w:t>confidentiality form at the start of each meeting</w:t>
      </w:r>
      <w:r w:rsidR="00203CAD">
        <w:rPr>
          <w:rFonts w:ascii="Arial" w:hAnsi="Arial" w:cs="Arial"/>
          <w:sz w:val="24"/>
          <w:szCs w:val="24"/>
        </w:rPr>
        <w:t xml:space="preserve"> and comply with the information sharing protocol</w:t>
      </w:r>
      <w:r w:rsidRPr="00CD2140">
        <w:rPr>
          <w:rFonts w:ascii="Arial" w:hAnsi="Arial" w:cs="Arial"/>
          <w:sz w:val="24"/>
          <w:szCs w:val="24"/>
        </w:rPr>
        <w:t>.</w:t>
      </w:r>
    </w:p>
    <w:p w14:paraId="1B02D5CB" w14:textId="77777777" w:rsidR="00761735" w:rsidRPr="00CD2140" w:rsidRDefault="00761735" w:rsidP="00761735">
      <w:pPr>
        <w:autoSpaceDE w:val="0"/>
        <w:autoSpaceDN w:val="0"/>
        <w:adjustRightInd w:val="0"/>
        <w:spacing w:after="0" w:line="240" w:lineRule="auto"/>
        <w:rPr>
          <w:rFonts w:ascii="Arial" w:hAnsi="Arial" w:cs="Arial"/>
          <w:sz w:val="24"/>
          <w:szCs w:val="24"/>
        </w:rPr>
      </w:pPr>
    </w:p>
    <w:p w14:paraId="1B1E167D" w14:textId="16CB21F7" w:rsidR="00761735" w:rsidRPr="00CD2140" w:rsidRDefault="003457C9" w:rsidP="00A002C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There is an expectation that </w:t>
      </w:r>
      <w:r w:rsidR="00881B3B">
        <w:rPr>
          <w:rFonts w:ascii="Arial" w:hAnsi="Arial" w:cs="Arial"/>
          <w:sz w:val="24"/>
          <w:szCs w:val="24"/>
        </w:rPr>
        <w:t>MACE panel</w:t>
      </w:r>
      <w:r w:rsidR="00761735" w:rsidRPr="00CD2140">
        <w:rPr>
          <w:rFonts w:ascii="Arial" w:hAnsi="Arial" w:cs="Arial"/>
          <w:sz w:val="24"/>
          <w:szCs w:val="24"/>
        </w:rPr>
        <w:t xml:space="preserve"> members and attendees, as</w:t>
      </w:r>
      <w:r w:rsidR="00A002C3">
        <w:rPr>
          <w:rFonts w:ascii="Arial" w:hAnsi="Arial" w:cs="Arial"/>
          <w:sz w:val="24"/>
          <w:szCs w:val="24"/>
        </w:rPr>
        <w:t xml:space="preserve"> </w:t>
      </w:r>
      <w:r w:rsidR="00761735" w:rsidRPr="00CD2140">
        <w:rPr>
          <w:rFonts w:ascii="Arial" w:hAnsi="Arial" w:cs="Arial"/>
          <w:sz w:val="24"/>
          <w:szCs w:val="24"/>
        </w:rPr>
        <w:t>representatives of their agency, will attend prepared to share information</w:t>
      </w:r>
      <w:r w:rsidR="00A002C3">
        <w:rPr>
          <w:rFonts w:ascii="Arial" w:hAnsi="Arial" w:cs="Arial"/>
          <w:sz w:val="24"/>
          <w:szCs w:val="24"/>
        </w:rPr>
        <w:t xml:space="preserve"> </w:t>
      </w:r>
      <w:r w:rsidR="00203CAD">
        <w:rPr>
          <w:rFonts w:ascii="Arial" w:hAnsi="Arial" w:cs="Arial"/>
          <w:sz w:val="24"/>
          <w:szCs w:val="24"/>
        </w:rPr>
        <w:t xml:space="preserve">about children, </w:t>
      </w:r>
      <w:r w:rsidR="00761735" w:rsidRPr="00CD2140">
        <w:rPr>
          <w:rFonts w:ascii="Arial" w:hAnsi="Arial" w:cs="Arial"/>
          <w:sz w:val="24"/>
          <w:szCs w:val="24"/>
        </w:rPr>
        <w:t>their families</w:t>
      </w:r>
      <w:r w:rsidR="00203CAD">
        <w:rPr>
          <w:rFonts w:ascii="Arial" w:hAnsi="Arial" w:cs="Arial"/>
          <w:sz w:val="24"/>
          <w:szCs w:val="24"/>
        </w:rPr>
        <w:t xml:space="preserve">, associations and any people, </w:t>
      </w:r>
      <w:proofErr w:type="gramStart"/>
      <w:r w:rsidR="00203CAD">
        <w:rPr>
          <w:rFonts w:ascii="Arial" w:hAnsi="Arial" w:cs="Arial"/>
          <w:sz w:val="24"/>
          <w:szCs w:val="24"/>
        </w:rPr>
        <w:t>locations</w:t>
      </w:r>
      <w:proofErr w:type="gramEnd"/>
      <w:r w:rsidR="00203CAD">
        <w:rPr>
          <w:rFonts w:ascii="Arial" w:hAnsi="Arial" w:cs="Arial"/>
          <w:sz w:val="24"/>
          <w:szCs w:val="24"/>
        </w:rPr>
        <w:t xml:space="preserve"> or trends of concern.</w:t>
      </w:r>
      <w:r w:rsidR="009D2C13">
        <w:rPr>
          <w:rFonts w:ascii="Arial" w:hAnsi="Arial" w:cs="Arial"/>
          <w:sz w:val="24"/>
          <w:szCs w:val="24"/>
        </w:rPr>
        <w:t xml:space="preserve"> </w:t>
      </w:r>
      <w:r w:rsidR="00761735" w:rsidRPr="00CD2140">
        <w:rPr>
          <w:rFonts w:ascii="Arial" w:hAnsi="Arial" w:cs="Arial"/>
          <w:sz w:val="24"/>
          <w:szCs w:val="24"/>
        </w:rPr>
        <w:t>All</w:t>
      </w:r>
      <w:r w:rsidR="00A002C3">
        <w:rPr>
          <w:rFonts w:ascii="Arial" w:hAnsi="Arial" w:cs="Arial"/>
          <w:sz w:val="24"/>
          <w:szCs w:val="24"/>
        </w:rPr>
        <w:t xml:space="preserve"> </w:t>
      </w:r>
      <w:r w:rsidR="00761735" w:rsidRPr="00CD2140">
        <w:rPr>
          <w:rFonts w:ascii="Arial" w:hAnsi="Arial" w:cs="Arial"/>
          <w:sz w:val="24"/>
          <w:szCs w:val="24"/>
        </w:rPr>
        <w:t xml:space="preserve">information </w:t>
      </w:r>
      <w:r w:rsidRPr="00CD2140">
        <w:rPr>
          <w:rFonts w:ascii="Arial" w:hAnsi="Arial" w:cs="Arial"/>
          <w:sz w:val="24"/>
          <w:szCs w:val="24"/>
        </w:rPr>
        <w:t>discussed,</w:t>
      </w:r>
      <w:r>
        <w:rPr>
          <w:rFonts w:ascii="Arial" w:hAnsi="Arial" w:cs="Arial"/>
          <w:sz w:val="24"/>
          <w:szCs w:val="24"/>
        </w:rPr>
        <w:t xml:space="preserve"> and documents shared at the Child Exploitation</w:t>
      </w:r>
      <w:r w:rsidR="00761735" w:rsidRPr="00CD2140">
        <w:rPr>
          <w:rFonts w:ascii="Arial" w:hAnsi="Arial" w:cs="Arial"/>
          <w:sz w:val="24"/>
          <w:szCs w:val="24"/>
        </w:rPr>
        <w:t xml:space="preserve"> Panel are strictly</w:t>
      </w:r>
      <w:r w:rsidR="00A002C3">
        <w:rPr>
          <w:rFonts w:ascii="Arial" w:hAnsi="Arial" w:cs="Arial"/>
          <w:sz w:val="24"/>
          <w:szCs w:val="24"/>
        </w:rPr>
        <w:t xml:space="preserve"> </w:t>
      </w:r>
      <w:r w:rsidR="00761735" w:rsidRPr="00CD2140">
        <w:rPr>
          <w:rFonts w:ascii="Arial" w:hAnsi="Arial" w:cs="Arial"/>
          <w:sz w:val="24"/>
          <w:szCs w:val="24"/>
        </w:rPr>
        <w:t>confidential and matters discussed should only be disclosed to professional</w:t>
      </w:r>
      <w:r w:rsidR="00A002C3">
        <w:rPr>
          <w:rFonts w:ascii="Arial" w:hAnsi="Arial" w:cs="Arial"/>
          <w:sz w:val="24"/>
          <w:szCs w:val="24"/>
        </w:rPr>
        <w:t xml:space="preserve"> </w:t>
      </w:r>
      <w:r w:rsidR="00761735" w:rsidRPr="00CD2140">
        <w:rPr>
          <w:rFonts w:ascii="Arial" w:hAnsi="Arial" w:cs="Arial"/>
          <w:sz w:val="24"/>
          <w:szCs w:val="24"/>
        </w:rPr>
        <w:t>colleagues</w:t>
      </w:r>
      <w:r w:rsidR="00203CAD">
        <w:rPr>
          <w:rFonts w:ascii="Arial" w:hAnsi="Arial" w:cs="Arial"/>
          <w:sz w:val="24"/>
          <w:szCs w:val="24"/>
        </w:rPr>
        <w:t xml:space="preserve"> in accordance </w:t>
      </w:r>
      <w:r w:rsidR="00761735" w:rsidRPr="00CD2140">
        <w:rPr>
          <w:rFonts w:ascii="Arial" w:hAnsi="Arial" w:cs="Arial"/>
          <w:sz w:val="24"/>
          <w:szCs w:val="24"/>
        </w:rPr>
        <w:t>with existing arrangements</w:t>
      </w:r>
      <w:r w:rsidR="00A002C3">
        <w:rPr>
          <w:rFonts w:ascii="Arial" w:hAnsi="Arial" w:cs="Arial"/>
          <w:sz w:val="24"/>
          <w:szCs w:val="24"/>
        </w:rPr>
        <w:t xml:space="preserve"> </w:t>
      </w:r>
      <w:r w:rsidR="00761735" w:rsidRPr="00CD2140">
        <w:rPr>
          <w:rFonts w:ascii="Arial" w:hAnsi="Arial" w:cs="Arial"/>
          <w:sz w:val="24"/>
          <w:szCs w:val="24"/>
        </w:rPr>
        <w:t>for safeguarding children consistent with the Children Act 2004 and Working</w:t>
      </w:r>
      <w:r w:rsidR="00A002C3">
        <w:rPr>
          <w:rFonts w:ascii="Arial" w:hAnsi="Arial" w:cs="Arial"/>
          <w:sz w:val="24"/>
          <w:szCs w:val="24"/>
        </w:rPr>
        <w:t xml:space="preserve"> </w:t>
      </w:r>
      <w:r w:rsidR="00761735" w:rsidRPr="00CD2140">
        <w:rPr>
          <w:rFonts w:ascii="Arial" w:hAnsi="Arial" w:cs="Arial"/>
          <w:sz w:val="24"/>
          <w:szCs w:val="24"/>
        </w:rPr>
        <w:t xml:space="preserve">Together </w:t>
      </w:r>
      <w:r w:rsidR="00881B3B">
        <w:rPr>
          <w:rFonts w:ascii="Arial" w:hAnsi="Arial" w:cs="Arial"/>
          <w:sz w:val="24"/>
          <w:szCs w:val="24"/>
        </w:rPr>
        <w:t>Feb 2018.</w:t>
      </w:r>
    </w:p>
    <w:p w14:paraId="6C518097" w14:textId="77777777" w:rsidR="00761735" w:rsidRPr="00CD2140" w:rsidRDefault="00761735" w:rsidP="00761735">
      <w:pPr>
        <w:autoSpaceDE w:val="0"/>
        <w:autoSpaceDN w:val="0"/>
        <w:adjustRightInd w:val="0"/>
        <w:spacing w:after="0" w:line="240" w:lineRule="auto"/>
        <w:rPr>
          <w:rFonts w:ascii="Arial" w:hAnsi="Arial" w:cs="Arial"/>
          <w:sz w:val="24"/>
          <w:szCs w:val="24"/>
        </w:rPr>
      </w:pPr>
    </w:p>
    <w:p w14:paraId="0DBF1021" w14:textId="73F0FEEB" w:rsidR="00761735" w:rsidRPr="00CD2140" w:rsidRDefault="00761735" w:rsidP="00A002C3">
      <w:pPr>
        <w:autoSpaceDE w:val="0"/>
        <w:autoSpaceDN w:val="0"/>
        <w:adjustRightInd w:val="0"/>
        <w:spacing w:after="0" w:line="240" w:lineRule="auto"/>
        <w:jc w:val="both"/>
        <w:rPr>
          <w:rFonts w:ascii="Arial" w:hAnsi="Arial" w:cs="Arial"/>
          <w:sz w:val="24"/>
          <w:szCs w:val="24"/>
        </w:rPr>
      </w:pPr>
      <w:r w:rsidRPr="00CD2140">
        <w:rPr>
          <w:rFonts w:ascii="Arial" w:hAnsi="Arial" w:cs="Arial"/>
          <w:sz w:val="24"/>
          <w:szCs w:val="24"/>
        </w:rPr>
        <w:t>All partner agencies contributing t</w:t>
      </w:r>
      <w:r w:rsidR="003457C9">
        <w:rPr>
          <w:rFonts w:ascii="Arial" w:hAnsi="Arial" w:cs="Arial"/>
          <w:sz w:val="24"/>
          <w:szCs w:val="24"/>
        </w:rPr>
        <w:t>o the Child Exploitation</w:t>
      </w:r>
      <w:r w:rsidRPr="00CD2140">
        <w:rPr>
          <w:rFonts w:ascii="Arial" w:hAnsi="Arial" w:cs="Arial"/>
          <w:sz w:val="24"/>
          <w:szCs w:val="24"/>
        </w:rPr>
        <w:t xml:space="preserve"> Panel process are required to</w:t>
      </w:r>
      <w:r w:rsidR="00A002C3">
        <w:rPr>
          <w:rFonts w:ascii="Arial" w:hAnsi="Arial" w:cs="Arial"/>
          <w:sz w:val="24"/>
          <w:szCs w:val="24"/>
        </w:rPr>
        <w:t xml:space="preserve"> </w:t>
      </w:r>
      <w:r w:rsidRPr="00CD2140">
        <w:rPr>
          <w:rFonts w:ascii="Arial" w:hAnsi="Arial" w:cs="Arial"/>
          <w:sz w:val="24"/>
          <w:szCs w:val="24"/>
        </w:rPr>
        <w:t>ensure that their own procedures for information sharing and confidentiality</w:t>
      </w:r>
      <w:r w:rsidR="00A002C3">
        <w:rPr>
          <w:rFonts w:ascii="Arial" w:hAnsi="Arial" w:cs="Arial"/>
          <w:sz w:val="24"/>
          <w:szCs w:val="24"/>
        </w:rPr>
        <w:t xml:space="preserve"> </w:t>
      </w:r>
      <w:r w:rsidRPr="00CD2140">
        <w:rPr>
          <w:rFonts w:ascii="Arial" w:hAnsi="Arial" w:cs="Arial"/>
          <w:sz w:val="24"/>
          <w:szCs w:val="24"/>
        </w:rPr>
        <w:t>support the ethos of Working Together 201</w:t>
      </w:r>
      <w:r w:rsidR="00881B3B">
        <w:rPr>
          <w:rFonts w:ascii="Arial" w:hAnsi="Arial" w:cs="Arial"/>
          <w:sz w:val="24"/>
          <w:szCs w:val="24"/>
        </w:rPr>
        <w:t>8</w:t>
      </w:r>
      <w:r w:rsidRPr="00CD2140">
        <w:rPr>
          <w:rFonts w:ascii="Arial" w:hAnsi="Arial" w:cs="Arial"/>
          <w:sz w:val="24"/>
          <w:szCs w:val="24"/>
        </w:rPr>
        <w:t xml:space="preserve"> and Staffordshire Safeguarding</w:t>
      </w:r>
      <w:r w:rsidR="00A002C3">
        <w:rPr>
          <w:rFonts w:ascii="Arial" w:hAnsi="Arial" w:cs="Arial"/>
          <w:sz w:val="24"/>
          <w:szCs w:val="24"/>
        </w:rPr>
        <w:t xml:space="preserve"> </w:t>
      </w:r>
      <w:r w:rsidRPr="00CD2140">
        <w:rPr>
          <w:rFonts w:ascii="Arial" w:hAnsi="Arial" w:cs="Arial"/>
          <w:sz w:val="24"/>
          <w:szCs w:val="24"/>
        </w:rPr>
        <w:t>Board’s commitment to that.</w:t>
      </w:r>
    </w:p>
    <w:p w14:paraId="75DA6B6C" w14:textId="77777777" w:rsidR="00761735" w:rsidRPr="00CD2140" w:rsidRDefault="00761735" w:rsidP="00761735">
      <w:pPr>
        <w:autoSpaceDE w:val="0"/>
        <w:autoSpaceDN w:val="0"/>
        <w:adjustRightInd w:val="0"/>
        <w:spacing w:after="0" w:line="240" w:lineRule="auto"/>
        <w:rPr>
          <w:rFonts w:ascii="Arial" w:hAnsi="Arial" w:cs="Arial"/>
          <w:sz w:val="24"/>
          <w:szCs w:val="24"/>
        </w:rPr>
      </w:pPr>
    </w:p>
    <w:p w14:paraId="5757F93B" w14:textId="7F706B23" w:rsidR="00761735" w:rsidRPr="00CD2140" w:rsidRDefault="00761735" w:rsidP="00A002C3">
      <w:pPr>
        <w:autoSpaceDE w:val="0"/>
        <w:autoSpaceDN w:val="0"/>
        <w:adjustRightInd w:val="0"/>
        <w:spacing w:after="0" w:line="240" w:lineRule="auto"/>
        <w:jc w:val="both"/>
        <w:rPr>
          <w:rFonts w:ascii="Arial" w:hAnsi="Arial" w:cs="Arial"/>
          <w:sz w:val="24"/>
          <w:szCs w:val="24"/>
        </w:rPr>
      </w:pPr>
      <w:r w:rsidRPr="00CD2140">
        <w:rPr>
          <w:rFonts w:ascii="Arial" w:hAnsi="Arial" w:cs="Arial"/>
          <w:sz w:val="24"/>
          <w:szCs w:val="24"/>
        </w:rPr>
        <w:t>All agencies in attendance at th</w:t>
      </w:r>
      <w:r w:rsidR="00B44BBE">
        <w:rPr>
          <w:rFonts w:ascii="Arial" w:hAnsi="Arial" w:cs="Arial"/>
          <w:sz w:val="24"/>
          <w:szCs w:val="24"/>
        </w:rPr>
        <w:t xml:space="preserve">e </w:t>
      </w:r>
      <w:r w:rsidRPr="00CD2140">
        <w:rPr>
          <w:rFonts w:ascii="Arial" w:hAnsi="Arial" w:cs="Arial"/>
          <w:sz w:val="24"/>
          <w:szCs w:val="24"/>
        </w:rPr>
        <w:t>Panels are responsible for securely</w:t>
      </w:r>
      <w:r w:rsidR="00A002C3">
        <w:rPr>
          <w:rFonts w:ascii="Arial" w:hAnsi="Arial" w:cs="Arial"/>
          <w:sz w:val="24"/>
          <w:szCs w:val="24"/>
        </w:rPr>
        <w:t xml:space="preserve"> </w:t>
      </w:r>
      <w:r w:rsidRPr="00CD2140">
        <w:rPr>
          <w:rFonts w:ascii="Arial" w:hAnsi="Arial" w:cs="Arial"/>
          <w:sz w:val="24"/>
          <w:szCs w:val="24"/>
        </w:rPr>
        <w:t>filing documentation received.</w:t>
      </w:r>
    </w:p>
    <w:p w14:paraId="650134F5" w14:textId="77777777" w:rsidR="00761735" w:rsidRPr="00CD2140" w:rsidRDefault="00761735" w:rsidP="00761735">
      <w:pPr>
        <w:autoSpaceDE w:val="0"/>
        <w:autoSpaceDN w:val="0"/>
        <w:adjustRightInd w:val="0"/>
        <w:spacing w:after="0" w:line="240" w:lineRule="auto"/>
        <w:rPr>
          <w:rFonts w:ascii="Arial" w:hAnsi="Arial" w:cs="Arial"/>
          <w:sz w:val="24"/>
          <w:szCs w:val="24"/>
        </w:rPr>
      </w:pPr>
    </w:p>
    <w:p w14:paraId="7A5983C0" w14:textId="77777777" w:rsidR="00761735" w:rsidRPr="00CD2140" w:rsidRDefault="00761735" w:rsidP="00761735">
      <w:pPr>
        <w:autoSpaceDE w:val="0"/>
        <w:autoSpaceDN w:val="0"/>
        <w:adjustRightInd w:val="0"/>
        <w:spacing w:after="0" w:line="240" w:lineRule="auto"/>
        <w:rPr>
          <w:rFonts w:ascii="Arial" w:hAnsi="Arial" w:cs="Arial"/>
          <w:b/>
          <w:sz w:val="24"/>
          <w:szCs w:val="24"/>
          <w:u w:val="single"/>
        </w:rPr>
      </w:pPr>
      <w:r w:rsidRPr="00CD2140">
        <w:rPr>
          <w:rFonts w:ascii="Arial" w:hAnsi="Arial" w:cs="Arial"/>
          <w:b/>
          <w:sz w:val="24"/>
          <w:szCs w:val="24"/>
          <w:u w:val="single"/>
        </w:rPr>
        <w:t>Proposed Core Panel Membership and Virtual Panel Members</w:t>
      </w:r>
    </w:p>
    <w:p w14:paraId="57205A67" w14:textId="77777777" w:rsidR="00761735" w:rsidRPr="00CD2140" w:rsidRDefault="00761735" w:rsidP="00761735">
      <w:pPr>
        <w:autoSpaceDE w:val="0"/>
        <w:autoSpaceDN w:val="0"/>
        <w:adjustRightInd w:val="0"/>
        <w:spacing w:after="0" w:line="240" w:lineRule="auto"/>
        <w:rPr>
          <w:rFonts w:ascii="Arial" w:hAnsi="Arial" w:cs="Arial"/>
          <w:b/>
          <w:sz w:val="24"/>
          <w:szCs w:val="24"/>
          <w:u w:val="single"/>
        </w:rPr>
      </w:pPr>
    </w:p>
    <w:p w14:paraId="1B7F4A20" w14:textId="7E477D85" w:rsidR="009D2C13" w:rsidRDefault="009D2C13" w:rsidP="00A002C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MACE Panels will be held virtually through Microsoft Teams. </w:t>
      </w:r>
    </w:p>
    <w:p w14:paraId="51F55BCE" w14:textId="77777777" w:rsidR="009D2C13" w:rsidRDefault="009D2C13" w:rsidP="00A002C3">
      <w:pPr>
        <w:autoSpaceDE w:val="0"/>
        <w:autoSpaceDN w:val="0"/>
        <w:adjustRightInd w:val="0"/>
        <w:spacing w:after="0" w:line="240" w:lineRule="auto"/>
        <w:jc w:val="both"/>
        <w:rPr>
          <w:rFonts w:ascii="Arial" w:hAnsi="Arial" w:cs="Arial"/>
          <w:sz w:val="24"/>
          <w:szCs w:val="24"/>
        </w:rPr>
      </w:pPr>
    </w:p>
    <w:p w14:paraId="0F3912CA" w14:textId="5F185089" w:rsidR="00761735" w:rsidRPr="00CD2140" w:rsidRDefault="00761735" w:rsidP="00A002C3">
      <w:pPr>
        <w:autoSpaceDE w:val="0"/>
        <w:autoSpaceDN w:val="0"/>
        <w:adjustRightInd w:val="0"/>
        <w:spacing w:after="0" w:line="240" w:lineRule="auto"/>
        <w:jc w:val="both"/>
        <w:rPr>
          <w:rFonts w:ascii="Arial" w:hAnsi="Arial" w:cs="Arial"/>
          <w:sz w:val="24"/>
          <w:szCs w:val="24"/>
        </w:rPr>
      </w:pPr>
      <w:r w:rsidRPr="009D2C13">
        <w:rPr>
          <w:rFonts w:ascii="Arial" w:hAnsi="Arial" w:cs="Arial"/>
          <w:b/>
          <w:bCs/>
          <w:sz w:val="24"/>
          <w:szCs w:val="24"/>
        </w:rPr>
        <w:t>Core Panel Members</w:t>
      </w:r>
      <w:r w:rsidR="009D2C13" w:rsidRPr="009D2C13">
        <w:rPr>
          <w:rFonts w:ascii="Arial" w:hAnsi="Arial" w:cs="Arial"/>
          <w:b/>
          <w:bCs/>
          <w:sz w:val="24"/>
          <w:szCs w:val="24"/>
        </w:rPr>
        <w:t>hip</w:t>
      </w:r>
      <w:r w:rsidRPr="009D2C13">
        <w:rPr>
          <w:rFonts w:ascii="Arial" w:hAnsi="Arial" w:cs="Arial"/>
          <w:b/>
          <w:bCs/>
          <w:sz w:val="24"/>
          <w:szCs w:val="24"/>
        </w:rPr>
        <w:t>:</w:t>
      </w:r>
      <w:r w:rsidR="003457C9">
        <w:rPr>
          <w:rFonts w:ascii="Arial" w:hAnsi="Arial" w:cs="Arial"/>
          <w:sz w:val="24"/>
          <w:szCs w:val="24"/>
        </w:rPr>
        <w:t xml:space="preserve"> Identified </w:t>
      </w:r>
      <w:r w:rsidR="009D2C13">
        <w:rPr>
          <w:rFonts w:ascii="Arial" w:hAnsi="Arial" w:cs="Arial"/>
          <w:sz w:val="24"/>
          <w:szCs w:val="24"/>
        </w:rPr>
        <w:t>District Operational Lead</w:t>
      </w:r>
      <w:r w:rsidR="001D48D8">
        <w:rPr>
          <w:rFonts w:ascii="Arial" w:hAnsi="Arial" w:cs="Arial"/>
          <w:sz w:val="24"/>
          <w:szCs w:val="24"/>
        </w:rPr>
        <w:t xml:space="preserve"> (Chair)</w:t>
      </w:r>
      <w:r w:rsidRPr="00CD2140">
        <w:rPr>
          <w:rFonts w:ascii="Arial" w:hAnsi="Arial" w:cs="Arial"/>
          <w:sz w:val="24"/>
          <w:szCs w:val="24"/>
        </w:rPr>
        <w:t>, Staffordshire Police</w:t>
      </w:r>
      <w:r w:rsidR="00A002C3">
        <w:rPr>
          <w:rFonts w:ascii="Arial" w:hAnsi="Arial" w:cs="Arial"/>
          <w:sz w:val="24"/>
          <w:szCs w:val="24"/>
        </w:rPr>
        <w:t xml:space="preserve"> </w:t>
      </w:r>
      <w:r w:rsidRPr="00CD2140">
        <w:rPr>
          <w:rFonts w:ascii="Arial" w:hAnsi="Arial" w:cs="Arial"/>
          <w:sz w:val="24"/>
          <w:szCs w:val="24"/>
        </w:rPr>
        <w:t>C</w:t>
      </w:r>
      <w:r w:rsidR="001D48D8">
        <w:rPr>
          <w:rFonts w:ascii="Arial" w:hAnsi="Arial" w:cs="Arial"/>
          <w:sz w:val="24"/>
          <w:szCs w:val="24"/>
        </w:rPr>
        <w:t>PET</w:t>
      </w:r>
      <w:r w:rsidRPr="00CD2140">
        <w:rPr>
          <w:rFonts w:ascii="Arial" w:hAnsi="Arial" w:cs="Arial"/>
          <w:sz w:val="24"/>
          <w:szCs w:val="24"/>
        </w:rPr>
        <w:t xml:space="preserve"> Team, </w:t>
      </w:r>
      <w:r w:rsidR="003457C9">
        <w:rPr>
          <w:rFonts w:ascii="Arial" w:hAnsi="Arial" w:cs="Arial"/>
          <w:sz w:val="24"/>
          <w:szCs w:val="24"/>
        </w:rPr>
        <w:t xml:space="preserve">Staffordshire Police </w:t>
      </w:r>
      <w:r w:rsidR="009D2C13">
        <w:rPr>
          <w:rFonts w:ascii="Arial" w:hAnsi="Arial" w:cs="Arial"/>
          <w:sz w:val="24"/>
          <w:szCs w:val="24"/>
        </w:rPr>
        <w:t>Violence Reduction Unit (North staffs only)</w:t>
      </w:r>
      <w:r w:rsidR="003457C9">
        <w:rPr>
          <w:rFonts w:ascii="Arial" w:hAnsi="Arial" w:cs="Arial"/>
          <w:sz w:val="24"/>
          <w:szCs w:val="24"/>
        </w:rPr>
        <w:t xml:space="preserve">, </w:t>
      </w:r>
      <w:r w:rsidRPr="00CD2140">
        <w:rPr>
          <w:rFonts w:ascii="Arial" w:hAnsi="Arial" w:cs="Arial"/>
          <w:sz w:val="24"/>
          <w:szCs w:val="24"/>
        </w:rPr>
        <w:t xml:space="preserve">Staffordshire Police </w:t>
      </w:r>
      <w:r w:rsidR="001D48D8">
        <w:rPr>
          <w:rFonts w:ascii="Arial" w:hAnsi="Arial" w:cs="Arial"/>
          <w:sz w:val="24"/>
          <w:szCs w:val="24"/>
        </w:rPr>
        <w:t>Harm Reduction Hub</w:t>
      </w:r>
      <w:r w:rsidR="009D2C13">
        <w:rPr>
          <w:rFonts w:ascii="Arial" w:hAnsi="Arial" w:cs="Arial"/>
          <w:sz w:val="24"/>
          <w:szCs w:val="24"/>
        </w:rPr>
        <w:t>s</w:t>
      </w:r>
      <w:r w:rsidR="001D48D8">
        <w:rPr>
          <w:rFonts w:ascii="Arial" w:hAnsi="Arial" w:cs="Arial"/>
          <w:sz w:val="24"/>
          <w:szCs w:val="24"/>
        </w:rPr>
        <w:t>,</w:t>
      </w:r>
      <w:r w:rsidRPr="00CD2140">
        <w:rPr>
          <w:rFonts w:ascii="Arial" w:hAnsi="Arial" w:cs="Arial"/>
          <w:sz w:val="24"/>
          <w:szCs w:val="24"/>
        </w:rPr>
        <w:t xml:space="preserve"> </w:t>
      </w:r>
      <w:r w:rsidR="009D2C13">
        <w:rPr>
          <w:rFonts w:ascii="Arial" w:hAnsi="Arial" w:cs="Arial"/>
          <w:sz w:val="24"/>
          <w:szCs w:val="24"/>
        </w:rPr>
        <w:t xml:space="preserve">Police Missing coordinator, </w:t>
      </w:r>
      <w:r w:rsidR="001D48D8">
        <w:rPr>
          <w:rFonts w:ascii="Arial" w:hAnsi="Arial" w:cs="Arial"/>
          <w:sz w:val="24"/>
          <w:szCs w:val="24"/>
        </w:rPr>
        <w:t xml:space="preserve">Health </w:t>
      </w:r>
      <w:r w:rsidRPr="00CD2140">
        <w:rPr>
          <w:rFonts w:ascii="Arial" w:hAnsi="Arial" w:cs="Arial"/>
          <w:sz w:val="24"/>
          <w:szCs w:val="24"/>
        </w:rPr>
        <w:t>Representatives</w:t>
      </w:r>
      <w:r w:rsidR="001D48D8">
        <w:rPr>
          <w:rFonts w:ascii="Arial" w:hAnsi="Arial" w:cs="Arial"/>
          <w:sz w:val="24"/>
          <w:szCs w:val="24"/>
        </w:rPr>
        <w:t xml:space="preserve"> (Named Nurse)</w:t>
      </w:r>
      <w:r w:rsidRPr="00CD2140">
        <w:rPr>
          <w:rFonts w:ascii="Arial" w:hAnsi="Arial" w:cs="Arial"/>
          <w:sz w:val="24"/>
          <w:szCs w:val="24"/>
        </w:rPr>
        <w:t xml:space="preserve">, </w:t>
      </w:r>
      <w:r w:rsidR="009D2C13">
        <w:rPr>
          <w:rFonts w:ascii="Arial" w:hAnsi="Arial" w:cs="Arial"/>
          <w:sz w:val="24"/>
          <w:szCs w:val="24"/>
        </w:rPr>
        <w:t>Education</w:t>
      </w:r>
      <w:r w:rsidRPr="00CD2140">
        <w:rPr>
          <w:rFonts w:ascii="Arial" w:hAnsi="Arial" w:cs="Arial"/>
          <w:sz w:val="24"/>
          <w:szCs w:val="24"/>
        </w:rPr>
        <w:t xml:space="preserve"> Representatives as </w:t>
      </w:r>
      <w:r w:rsidR="001D48D8">
        <w:rPr>
          <w:rFonts w:ascii="Arial" w:hAnsi="Arial" w:cs="Arial"/>
          <w:sz w:val="24"/>
          <w:szCs w:val="24"/>
        </w:rPr>
        <w:t>required</w:t>
      </w:r>
      <w:r w:rsidRPr="00CD2140">
        <w:rPr>
          <w:rFonts w:ascii="Arial" w:hAnsi="Arial" w:cs="Arial"/>
          <w:sz w:val="24"/>
          <w:szCs w:val="24"/>
        </w:rPr>
        <w:t>, District Council</w:t>
      </w:r>
      <w:r w:rsidR="00A002C3">
        <w:rPr>
          <w:rFonts w:ascii="Arial" w:hAnsi="Arial" w:cs="Arial"/>
          <w:sz w:val="24"/>
          <w:szCs w:val="24"/>
        </w:rPr>
        <w:t xml:space="preserve"> </w:t>
      </w:r>
      <w:r w:rsidRPr="00CD2140">
        <w:rPr>
          <w:rFonts w:ascii="Arial" w:hAnsi="Arial" w:cs="Arial"/>
          <w:sz w:val="24"/>
          <w:szCs w:val="24"/>
        </w:rPr>
        <w:t>Safeguarding Lead, represen</w:t>
      </w:r>
      <w:r w:rsidR="003457C9">
        <w:rPr>
          <w:rFonts w:ascii="Arial" w:hAnsi="Arial" w:cs="Arial"/>
          <w:sz w:val="24"/>
          <w:szCs w:val="24"/>
        </w:rPr>
        <w:t>tative from Youth Offending Service</w:t>
      </w:r>
      <w:r w:rsidR="00203CAD">
        <w:rPr>
          <w:rFonts w:ascii="Arial" w:hAnsi="Arial" w:cs="Arial"/>
          <w:sz w:val="24"/>
          <w:szCs w:val="24"/>
        </w:rPr>
        <w:t>,</w:t>
      </w:r>
      <w:r w:rsidR="00203CAD" w:rsidRPr="00203CAD">
        <w:rPr>
          <w:rFonts w:ascii="Helvetica" w:hAnsi="Helvetica" w:cs="Helvetica"/>
          <w:color w:val="FF0000"/>
          <w:sz w:val="23"/>
          <w:szCs w:val="23"/>
        </w:rPr>
        <w:t xml:space="preserve"> </w:t>
      </w:r>
      <w:r w:rsidR="00203CAD" w:rsidRPr="00203CAD">
        <w:rPr>
          <w:rFonts w:ascii="Arial" w:hAnsi="Arial" w:cs="Arial"/>
          <w:sz w:val="24"/>
          <w:szCs w:val="24"/>
        </w:rPr>
        <w:t>Substance Misuse services, specialist CE services (including commissioned CE and Missing service</w:t>
      </w:r>
      <w:r w:rsidR="001D48D8">
        <w:rPr>
          <w:rFonts w:ascii="Arial" w:hAnsi="Arial" w:cs="Arial"/>
          <w:sz w:val="24"/>
          <w:szCs w:val="24"/>
        </w:rPr>
        <w:t xml:space="preserve"> and </w:t>
      </w:r>
      <w:r w:rsidR="009D2C13">
        <w:rPr>
          <w:rFonts w:ascii="Arial" w:hAnsi="Arial" w:cs="Arial"/>
          <w:sz w:val="24"/>
          <w:szCs w:val="24"/>
        </w:rPr>
        <w:t>Locally Commissioned Youth Workers</w:t>
      </w:r>
      <w:r w:rsidR="00203CAD" w:rsidRPr="00203CAD">
        <w:rPr>
          <w:rFonts w:ascii="Arial" w:hAnsi="Arial" w:cs="Arial"/>
          <w:sz w:val="24"/>
          <w:szCs w:val="24"/>
        </w:rPr>
        <w:t xml:space="preserve">), </w:t>
      </w:r>
      <w:r w:rsidR="001D48D8">
        <w:rPr>
          <w:rFonts w:ascii="Arial" w:hAnsi="Arial" w:cs="Arial"/>
          <w:sz w:val="24"/>
          <w:szCs w:val="24"/>
        </w:rPr>
        <w:t xml:space="preserve">Domestic Violence Services, </w:t>
      </w:r>
      <w:r w:rsidR="009D2C13">
        <w:rPr>
          <w:rFonts w:ascii="Arial" w:hAnsi="Arial" w:cs="Arial"/>
          <w:sz w:val="24"/>
          <w:szCs w:val="24"/>
        </w:rPr>
        <w:t xml:space="preserve">Care homes as appropriate, Futures Matters Intensive support workers, Effective Practice Development Officer (EPDO), Housing Providers, allocated Social workers and Family Practitioners </w:t>
      </w:r>
      <w:r w:rsidR="00203CAD" w:rsidRPr="00203CAD">
        <w:rPr>
          <w:rFonts w:ascii="Arial" w:hAnsi="Arial" w:cs="Arial"/>
          <w:sz w:val="24"/>
          <w:szCs w:val="24"/>
        </w:rPr>
        <w:t>.</w:t>
      </w:r>
    </w:p>
    <w:p w14:paraId="1B927C0B" w14:textId="77777777" w:rsidR="00761735" w:rsidRPr="00CD2140" w:rsidRDefault="00761735" w:rsidP="00761735">
      <w:pPr>
        <w:autoSpaceDE w:val="0"/>
        <w:autoSpaceDN w:val="0"/>
        <w:adjustRightInd w:val="0"/>
        <w:spacing w:after="0" w:line="240" w:lineRule="auto"/>
        <w:rPr>
          <w:rFonts w:ascii="Arial" w:hAnsi="Arial" w:cs="Arial"/>
          <w:sz w:val="24"/>
          <w:szCs w:val="24"/>
        </w:rPr>
      </w:pPr>
    </w:p>
    <w:p w14:paraId="5DAD6F5C" w14:textId="563EA46F" w:rsidR="00761735" w:rsidRPr="00CD2140" w:rsidRDefault="009D2C13" w:rsidP="00A002C3">
      <w:pPr>
        <w:autoSpaceDE w:val="0"/>
        <w:autoSpaceDN w:val="0"/>
        <w:adjustRightInd w:val="0"/>
        <w:spacing w:after="0" w:line="240" w:lineRule="auto"/>
        <w:jc w:val="both"/>
        <w:rPr>
          <w:rFonts w:ascii="Arial" w:hAnsi="Arial" w:cs="Arial"/>
          <w:sz w:val="24"/>
          <w:szCs w:val="24"/>
        </w:rPr>
      </w:pPr>
      <w:r w:rsidRPr="009D2C13">
        <w:rPr>
          <w:rFonts w:ascii="Arial" w:hAnsi="Arial" w:cs="Arial"/>
          <w:b/>
          <w:bCs/>
          <w:sz w:val="24"/>
          <w:szCs w:val="24"/>
        </w:rPr>
        <w:t>Secondary Panel Membership:</w:t>
      </w:r>
      <w:r w:rsidR="00761735" w:rsidRPr="009D2C13">
        <w:rPr>
          <w:rFonts w:ascii="Arial" w:hAnsi="Arial" w:cs="Arial"/>
          <w:b/>
          <w:bCs/>
          <w:sz w:val="24"/>
          <w:szCs w:val="24"/>
        </w:rPr>
        <w:t xml:space="preserve"> As identified as relevant to individual cases</w:t>
      </w:r>
      <w:r w:rsidR="00203CAD" w:rsidRPr="009D2C13">
        <w:rPr>
          <w:rFonts w:ascii="Helvetica" w:hAnsi="Helvetica" w:cs="Helvetica"/>
          <w:b/>
          <w:bCs/>
          <w:color w:val="FF0000"/>
          <w:sz w:val="23"/>
          <w:szCs w:val="23"/>
        </w:rPr>
        <w:t xml:space="preserve"> </w:t>
      </w:r>
      <w:r w:rsidR="00203CAD" w:rsidRPr="009D2C13">
        <w:rPr>
          <w:rFonts w:ascii="Arial" w:hAnsi="Arial" w:cs="Arial"/>
          <w:b/>
          <w:bCs/>
          <w:sz w:val="24"/>
          <w:szCs w:val="24"/>
        </w:rPr>
        <w:t>individual cases or to allow oversight and feedback where appropriate</w:t>
      </w:r>
      <w:r w:rsidR="00761735" w:rsidRPr="00CD2140">
        <w:rPr>
          <w:rFonts w:ascii="Arial" w:hAnsi="Arial" w:cs="Arial"/>
          <w:sz w:val="24"/>
          <w:szCs w:val="24"/>
        </w:rPr>
        <w:t>, for</w:t>
      </w:r>
      <w:r w:rsidR="00A002C3">
        <w:rPr>
          <w:rFonts w:ascii="Arial" w:hAnsi="Arial" w:cs="Arial"/>
          <w:sz w:val="24"/>
          <w:szCs w:val="24"/>
        </w:rPr>
        <w:t xml:space="preserve"> </w:t>
      </w:r>
      <w:r w:rsidR="005836E9">
        <w:rPr>
          <w:rFonts w:ascii="Arial" w:hAnsi="Arial" w:cs="Arial"/>
          <w:sz w:val="24"/>
          <w:szCs w:val="24"/>
        </w:rPr>
        <w:t>example,</w:t>
      </w:r>
      <w:r w:rsidR="00761735" w:rsidRPr="00CD2140">
        <w:rPr>
          <w:rFonts w:ascii="Arial" w:hAnsi="Arial" w:cs="Arial"/>
          <w:sz w:val="24"/>
          <w:szCs w:val="24"/>
        </w:rPr>
        <w:t xml:space="preserve"> Accommodation</w:t>
      </w:r>
      <w:r w:rsidR="00A002C3">
        <w:rPr>
          <w:rFonts w:ascii="Arial" w:hAnsi="Arial" w:cs="Arial"/>
          <w:sz w:val="24"/>
          <w:szCs w:val="24"/>
        </w:rPr>
        <w:t xml:space="preserve"> </w:t>
      </w:r>
      <w:r w:rsidR="00761735" w:rsidRPr="00CD2140">
        <w:rPr>
          <w:rFonts w:ascii="Arial" w:hAnsi="Arial" w:cs="Arial"/>
          <w:sz w:val="24"/>
          <w:szCs w:val="24"/>
        </w:rPr>
        <w:t xml:space="preserve">providers, </w:t>
      </w:r>
      <w:r w:rsidR="001D48D8">
        <w:rPr>
          <w:rFonts w:ascii="Arial" w:hAnsi="Arial" w:cs="Arial"/>
          <w:sz w:val="24"/>
          <w:szCs w:val="24"/>
        </w:rPr>
        <w:t>Probation, MAPPA Representative</w:t>
      </w:r>
      <w:r w:rsidR="00761735" w:rsidRPr="00CD2140">
        <w:rPr>
          <w:rFonts w:ascii="Arial" w:hAnsi="Arial" w:cs="Arial"/>
          <w:sz w:val="24"/>
          <w:szCs w:val="24"/>
        </w:rPr>
        <w:t>, Sexual Health Service</w:t>
      </w:r>
      <w:r w:rsidR="00A002C3">
        <w:rPr>
          <w:rFonts w:ascii="Arial" w:hAnsi="Arial" w:cs="Arial"/>
          <w:sz w:val="24"/>
          <w:szCs w:val="24"/>
        </w:rPr>
        <w:t xml:space="preserve"> </w:t>
      </w:r>
      <w:r w:rsidR="00761735" w:rsidRPr="00CD2140">
        <w:rPr>
          <w:rFonts w:ascii="Arial" w:hAnsi="Arial" w:cs="Arial"/>
          <w:sz w:val="24"/>
          <w:szCs w:val="24"/>
        </w:rPr>
        <w:t>Providers,</w:t>
      </w:r>
      <w:r w:rsidR="001D48D8">
        <w:rPr>
          <w:rFonts w:ascii="Arial" w:hAnsi="Arial" w:cs="Arial"/>
          <w:sz w:val="24"/>
          <w:szCs w:val="24"/>
        </w:rPr>
        <w:t xml:space="preserve"> </w:t>
      </w:r>
      <w:r w:rsidR="005836E9" w:rsidRPr="005836E9">
        <w:rPr>
          <w:rFonts w:ascii="Arial" w:hAnsi="Arial" w:cs="Arial"/>
          <w:sz w:val="24"/>
          <w:szCs w:val="24"/>
        </w:rPr>
        <w:t>Y</w:t>
      </w:r>
      <w:r w:rsidR="001D48D8">
        <w:rPr>
          <w:rFonts w:ascii="Arial" w:hAnsi="Arial" w:cs="Arial"/>
          <w:sz w:val="24"/>
          <w:szCs w:val="24"/>
        </w:rPr>
        <w:t>o</w:t>
      </w:r>
      <w:r w:rsidR="005836E9" w:rsidRPr="005836E9">
        <w:rPr>
          <w:rFonts w:ascii="Arial" w:hAnsi="Arial" w:cs="Arial"/>
          <w:sz w:val="24"/>
          <w:szCs w:val="24"/>
        </w:rPr>
        <w:t xml:space="preserve">ung Carers Hub, Children Missing Education Officer, Representatives for </w:t>
      </w:r>
      <w:r>
        <w:rPr>
          <w:rFonts w:ascii="Arial" w:hAnsi="Arial" w:cs="Arial"/>
          <w:sz w:val="24"/>
          <w:szCs w:val="24"/>
        </w:rPr>
        <w:t>children in the care of other Local Authorities.</w:t>
      </w:r>
    </w:p>
    <w:p w14:paraId="6196138E" w14:textId="77777777" w:rsidR="00761735" w:rsidRPr="00CD2140" w:rsidRDefault="00761735" w:rsidP="00761735">
      <w:pPr>
        <w:autoSpaceDE w:val="0"/>
        <w:autoSpaceDN w:val="0"/>
        <w:adjustRightInd w:val="0"/>
        <w:spacing w:after="0" w:line="240" w:lineRule="auto"/>
        <w:rPr>
          <w:rFonts w:ascii="Arial" w:hAnsi="Arial" w:cs="Arial"/>
          <w:sz w:val="24"/>
          <w:szCs w:val="24"/>
        </w:rPr>
      </w:pPr>
    </w:p>
    <w:p w14:paraId="55792772" w14:textId="77777777" w:rsidR="00761735" w:rsidRPr="00CD2140" w:rsidRDefault="00761735" w:rsidP="00761735">
      <w:pPr>
        <w:autoSpaceDE w:val="0"/>
        <w:autoSpaceDN w:val="0"/>
        <w:adjustRightInd w:val="0"/>
        <w:spacing w:after="0" w:line="240" w:lineRule="auto"/>
        <w:rPr>
          <w:rFonts w:ascii="Arial" w:hAnsi="Arial" w:cs="Arial"/>
          <w:b/>
          <w:sz w:val="24"/>
          <w:szCs w:val="24"/>
          <w:u w:val="single"/>
        </w:rPr>
      </w:pPr>
      <w:r w:rsidRPr="00CD2140">
        <w:rPr>
          <w:rFonts w:ascii="Arial" w:hAnsi="Arial" w:cs="Arial"/>
          <w:b/>
          <w:sz w:val="24"/>
          <w:szCs w:val="24"/>
          <w:u w:val="single"/>
        </w:rPr>
        <w:t>Locations of Panels</w:t>
      </w:r>
    </w:p>
    <w:p w14:paraId="23EB19BB" w14:textId="77777777" w:rsidR="00761735" w:rsidRPr="00CD2140" w:rsidRDefault="00761735" w:rsidP="00761735">
      <w:pPr>
        <w:autoSpaceDE w:val="0"/>
        <w:autoSpaceDN w:val="0"/>
        <w:adjustRightInd w:val="0"/>
        <w:spacing w:after="0" w:line="240" w:lineRule="auto"/>
        <w:rPr>
          <w:rFonts w:ascii="Arial" w:hAnsi="Arial" w:cs="Arial"/>
          <w:b/>
          <w:sz w:val="24"/>
          <w:szCs w:val="24"/>
          <w:u w:val="single"/>
        </w:rPr>
      </w:pPr>
    </w:p>
    <w:p w14:paraId="0B9F2CCA" w14:textId="77777777" w:rsidR="009D2C13" w:rsidRDefault="00761735" w:rsidP="009D2C13">
      <w:pPr>
        <w:autoSpaceDE w:val="0"/>
        <w:autoSpaceDN w:val="0"/>
        <w:adjustRightInd w:val="0"/>
        <w:spacing w:after="0" w:line="240" w:lineRule="auto"/>
        <w:jc w:val="both"/>
        <w:rPr>
          <w:rFonts w:ascii="Arial" w:hAnsi="Arial" w:cs="Arial"/>
          <w:sz w:val="24"/>
          <w:szCs w:val="24"/>
        </w:rPr>
      </w:pPr>
      <w:r w:rsidRPr="00CD2140">
        <w:rPr>
          <w:rFonts w:ascii="Arial" w:hAnsi="Arial" w:cs="Arial"/>
          <w:sz w:val="24"/>
          <w:szCs w:val="24"/>
        </w:rPr>
        <w:t>3</w:t>
      </w:r>
      <w:r w:rsidR="00896E7D">
        <w:rPr>
          <w:rFonts w:ascii="Arial" w:hAnsi="Arial" w:cs="Arial"/>
          <w:sz w:val="24"/>
          <w:szCs w:val="24"/>
        </w:rPr>
        <w:t>5</w:t>
      </w:r>
      <w:r w:rsidRPr="00CD2140">
        <w:rPr>
          <w:rFonts w:ascii="Arial" w:hAnsi="Arial" w:cs="Arial"/>
          <w:sz w:val="24"/>
          <w:szCs w:val="24"/>
        </w:rPr>
        <w:t xml:space="preserve">. The number and locations of panels has been </w:t>
      </w:r>
      <w:r w:rsidR="001D48D8">
        <w:rPr>
          <w:rFonts w:ascii="Arial" w:hAnsi="Arial" w:cs="Arial"/>
          <w:sz w:val="24"/>
          <w:szCs w:val="24"/>
        </w:rPr>
        <w:t xml:space="preserve">amended in line with </w:t>
      </w:r>
      <w:r w:rsidR="009D2C13">
        <w:rPr>
          <w:rFonts w:ascii="Arial" w:hAnsi="Arial" w:cs="Arial"/>
          <w:sz w:val="24"/>
          <w:szCs w:val="24"/>
        </w:rPr>
        <w:t>the Children Service Transformation and D</w:t>
      </w:r>
      <w:r w:rsidR="001D48D8">
        <w:rPr>
          <w:rFonts w:ascii="Arial" w:hAnsi="Arial" w:cs="Arial"/>
          <w:sz w:val="24"/>
          <w:szCs w:val="24"/>
        </w:rPr>
        <w:t>istrict panels are set out below</w:t>
      </w:r>
      <w:r w:rsidR="009D2C13">
        <w:rPr>
          <w:rFonts w:ascii="Arial" w:hAnsi="Arial" w:cs="Arial"/>
          <w:sz w:val="24"/>
          <w:szCs w:val="24"/>
        </w:rPr>
        <w:t>:</w:t>
      </w:r>
      <w:r w:rsidR="001D48D8">
        <w:rPr>
          <w:rFonts w:ascii="Arial" w:hAnsi="Arial" w:cs="Arial"/>
          <w:sz w:val="24"/>
          <w:szCs w:val="24"/>
        </w:rPr>
        <w:t xml:space="preserve"> </w:t>
      </w:r>
    </w:p>
    <w:p w14:paraId="5417B62F" w14:textId="77777777" w:rsidR="009D2C13" w:rsidRDefault="009D2C13" w:rsidP="009D2C13">
      <w:pPr>
        <w:autoSpaceDE w:val="0"/>
        <w:autoSpaceDN w:val="0"/>
        <w:adjustRightInd w:val="0"/>
        <w:spacing w:after="0" w:line="240" w:lineRule="auto"/>
        <w:jc w:val="both"/>
        <w:rPr>
          <w:rFonts w:ascii="Arial" w:hAnsi="Arial" w:cs="Arial"/>
          <w:sz w:val="24"/>
          <w:szCs w:val="24"/>
        </w:rPr>
      </w:pPr>
    </w:p>
    <w:p w14:paraId="4EC45573" w14:textId="7486026B" w:rsidR="001D48D8" w:rsidRPr="009D2C13" w:rsidRDefault="00761735" w:rsidP="009D2C13">
      <w:pPr>
        <w:pStyle w:val="ListParagraph"/>
        <w:numPr>
          <w:ilvl w:val="0"/>
          <w:numId w:val="9"/>
        </w:numPr>
        <w:autoSpaceDE w:val="0"/>
        <w:autoSpaceDN w:val="0"/>
        <w:adjustRightInd w:val="0"/>
        <w:spacing w:after="0" w:line="240" w:lineRule="auto"/>
        <w:jc w:val="both"/>
        <w:rPr>
          <w:rFonts w:ascii="Arial" w:hAnsi="Arial" w:cs="Arial"/>
          <w:sz w:val="24"/>
          <w:szCs w:val="24"/>
        </w:rPr>
      </w:pPr>
      <w:r w:rsidRPr="009D2C13">
        <w:rPr>
          <w:rFonts w:ascii="Arial" w:hAnsi="Arial" w:cs="Arial"/>
          <w:sz w:val="24"/>
          <w:szCs w:val="24"/>
        </w:rPr>
        <w:t>Newcastle</w:t>
      </w:r>
      <w:r w:rsidR="001D48D8" w:rsidRPr="009D2C13">
        <w:rPr>
          <w:rFonts w:ascii="Arial" w:hAnsi="Arial" w:cs="Arial"/>
          <w:sz w:val="24"/>
          <w:szCs w:val="24"/>
        </w:rPr>
        <w:t>- Under-Lyme</w:t>
      </w:r>
    </w:p>
    <w:p w14:paraId="5D0F0141" w14:textId="77777777" w:rsidR="00761735" w:rsidRPr="00CD2140" w:rsidRDefault="00761735" w:rsidP="00CD2140">
      <w:pPr>
        <w:pStyle w:val="ListParagraph"/>
        <w:numPr>
          <w:ilvl w:val="0"/>
          <w:numId w:val="1"/>
        </w:numPr>
        <w:autoSpaceDE w:val="0"/>
        <w:autoSpaceDN w:val="0"/>
        <w:adjustRightInd w:val="0"/>
        <w:spacing w:after="0" w:line="240" w:lineRule="auto"/>
        <w:rPr>
          <w:rFonts w:ascii="Arial" w:hAnsi="Arial" w:cs="Arial"/>
          <w:sz w:val="24"/>
          <w:szCs w:val="24"/>
        </w:rPr>
      </w:pPr>
      <w:r w:rsidRPr="00CD2140">
        <w:rPr>
          <w:rFonts w:ascii="Arial" w:hAnsi="Arial" w:cs="Arial"/>
          <w:sz w:val="24"/>
          <w:szCs w:val="24"/>
        </w:rPr>
        <w:t>Moorlands</w:t>
      </w:r>
    </w:p>
    <w:p w14:paraId="7300A345" w14:textId="44B1EF23" w:rsidR="009D2C13" w:rsidRDefault="00761735" w:rsidP="00CD2140">
      <w:pPr>
        <w:pStyle w:val="ListParagraph"/>
        <w:numPr>
          <w:ilvl w:val="0"/>
          <w:numId w:val="1"/>
        </w:numPr>
        <w:autoSpaceDE w:val="0"/>
        <w:autoSpaceDN w:val="0"/>
        <w:adjustRightInd w:val="0"/>
        <w:spacing w:after="0" w:line="240" w:lineRule="auto"/>
        <w:rPr>
          <w:rFonts w:ascii="Arial" w:hAnsi="Arial" w:cs="Arial"/>
          <w:sz w:val="24"/>
          <w:szCs w:val="24"/>
        </w:rPr>
      </w:pPr>
      <w:r w:rsidRPr="00CD2140">
        <w:rPr>
          <w:rFonts w:ascii="Arial" w:hAnsi="Arial" w:cs="Arial"/>
          <w:sz w:val="24"/>
          <w:szCs w:val="24"/>
        </w:rPr>
        <w:t>Tamworth,</w:t>
      </w:r>
    </w:p>
    <w:p w14:paraId="23B00AB5" w14:textId="7A8473D1" w:rsidR="00CD2140" w:rsidRPr="00CD2140" w:rsidRDefault="00761735" w:rsidP="00CD2140">
      <w:pPr>
        <w:pStyle w:val="ListParagraph"/>
        <w:numPr>
          <w:ilvl w:val="0"/>
          <w:numId w:val="1"/>
        </w:numPr>
        <w:autoSpaceDE w:val="0"/>
        <w:autoSpaceDN w:val="0"/>
        <w:adjustRightInd w:val="0"/>
        <w:spacing w:after="0" w:line="240" w:lineRule="auto"/>
        <w:rPr>
          <w:rFonts w:ascii="Arial" w:hAnsi="Arial" w:cs="Arial"/>
          <w:sz w:val="24"/>
          <w:szCs w:val="24"/>
        </w:rPr>
      </w:pPr>
      <w:r w:rsidRPr="00CD2140">
        <w:rPr>
          <w:rFonts w:ascii="Arial" w:hAnsi="Arial" w:cs="Arial"/>
          <w:sz w:val="24"/>
          <w:szCs w:val="24"/>
        </w:rPr>
        <w:t xml:space="preserve">Lichfield </w:t>
      </w:r>
    </w:p>
    <w:p w14:paraId="33979167" w14:textId="5CB656A5" w:rsidR="00761735" w:rsidRPr="00CD2140" w:rsidRDefault="009D2C13" w:rsidP="00CD2140">
      <w:pPr>
        <w:pStyle w:val="ListParagraph"/>
        <w:numPr>
          <w:ilvl w:val="0"/>
          <w:numId w:val="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East Staffordshire</w:t>
      </w:r>
    </w:p>
    <w:p w14:paraId="58B1F97A" w14:textId="77777777" w:rsidR="001D48D8" w:rsidRDefault="00761735" w:rsidP="00CD2140">
      <w:pPr>
        <w:pStyle w:val="ListParagraph"/>
        <w:numPr>
          <w:ilvl w:val="0"/>
          <w:numId w:val="1"/>
        </w:numPr>
        <w:autoSpaceDE w:val="0"/>
        <w:autoSpaceDN w:val="0"/>
        <w:adjustRightInd w:val="0"/>
        <w:spacing w:after="0" w:line="240" w:lineRule="auto"/>
        <w:rPr>
          <w:rFonts w:ascii="Arial" w:hAnsi="Arial" w:cs="Arial"/>
          <w:sz w:val="24"/>
          <w:szCs w:val="24"/>
        </w:rPr>
      </w:pPr>
      <w:r w:rsidRPr="00CD2140">
        <w:rPr>
          <w:rFonts w:ascii="Arial" w:hAnsi="Arial" w:cs="Arial"/>
          <w:sz w:val="24"/>
          <w:szCs w:val="24"/>
        </w:rPr>
        <w:t>Stafford</w:t>
      </w:r>
    </w:p>
    <w:p w14:paraId="2027E1DD" w14:textId="259A6DA2" w:rsidR="009D2C13" w:rsidRDefault="005836E9" w:rsidP="00CD2140">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Cannock</w:t>
      </w:r>
      <w:r w:rsidR="00761735" w:rsidRPr="00CD2140">
        <w:rPr>
          <w:rFonts w:ascii="Arial" w:hAnsi="Arial" w:cs="Arial"/>
          <w:sz w:val="24"/>
          <w:szCs w:val="24"/>
        </w:rPr>
        <w:t xml:space="preserve"> </w:t>
      </w:r>
    </w:p>
    <w:p w14:paraId="3EBCAE16" w14:textId="7C5785B8" w:rsidR="00761735" w:rsidRPr="00CD2140" w:rsidRDefault="00761735" w:rsidP="00CD2140">
      <w:pPr>
        <w:pStyle w:val="ListParagraph"/>
        <w:numPr>
          <w:ilvl w:val="0"/>
          <w:numId w:val="1"/>
        </w:numPr>
        <w:autoSpaceDE w:val="0"/>
        <w:autoSpaceDN w:val="0"/>
        <w:adjustRightInd w:val="0"/>
        <w:spacing w:after="0" w:line="240" w:lineRule="auto"/>
        <w:rPr>
          <w:rFonts w:ascii="Arial" w:hAnsi="Arial" w:cs="Arial"/>
          <w:sz w:val="24"/>
          <w:szCs w:val="24"/>
        </w:rPr>
      </w:pPr>
      <w:r w:rsidRPr="00CD2140">
        <w:rPr>
          <w:rFonts w:ascii="Arial" w:hAnsi="Arial" w:cs="Arial"/>
          <w:sz w:val="24"/>
          <w:szCs w:val="24"/>
        </w:rPr>
        <w:t>South Staff</w:t>
      </w:r>
      <w:r w:rsidR="009D2C13">
        <w:rPr>
          <w:rFonts w:ascii="Arial" w:hAnsi="Arial" w:cs="Arial"/>
          <w:sz w:val="24"/>
          <w:szCs w:val="24"/>
        </w:rPr>
        <w:t>ordshire</w:t>
      </w:r>
    </w:p>
    <w:p w14:paraId="676F69FE" w14:textId="77777777" w:rsidR="00761735" w:rsidRPr="00CD2140" w:rsidRDefault="00761735" w:rsidP="00761735">
      <w:pPr>
        <w:autoSpaceDE w:val="0"/>
        <w:autoSpaceDN w:val="0"/>
        <w:adjustRightInd w:val="0"/>
        <w:spacing w:after="0" w:line="240" w:lineRule="auto"/>
        <w:rPr>
          <w:rFonts w:ascii="Arial" w:hAnsi="Arial" w:cs="Arial"/>
          <w:sz w:val="24"/>
          <w:szCs w:val="24"/>
        </w:rPr>
      </w:pPr>
    </w:p>
    <w:p w14:paraId="3842139C" w14:textId="77777777" w:rsidR="00761735" w:rsidRPr="00CD2140" w:rsidRDefault="00761735" w:rsidP="00761735">
      <w:pPr>
        <w:autoSpaceDE w:val="0"/>
        <w:autoSpaceDN w:val="0"/>
        <w:adjustRightInd w:val="0"/>
        <w:spacing w:after="0" w:line="240" w:lineRule="auto"/>
        <w:rPr>
          <w:rFonts w:ascii="Arial" w:hAnsi="Arial" w:cs="Arial"/>
          <w:b/>
          <w:sz w:val="24"/>
          <w:szCs w:val="24"/>
          <w:u w:val="single"/>
        </w:rPr>
      </w:pPr>
      <w:r w:rsidRPr="00CD2140">
        <w:rPr>
          <w:rFonts w:ascii="Arial" w:hAnsi="Arial" w:cs="Arial"/>
          <w:b/>
          <w:sz w:val="24"/>
          <w:szCs w:val="24"/>
          <w:u w:val="single"/>
        </w:rPr>
        <w:t>Frequency of Panels</w:t>
      </w:r>
    </w:p>
    <w:p w14:paraId="59F71572" w14:textId="77777777" w:rsidR="00761735" w:rsidRPr="00CD2140" w:rsidRDefault="00761735" w:rsidP="00761735">
      <w:pPr>
        <w:autoSpaceDE w:val="0"/>
        <w:autoSpaceDN w:val="0"/>
        <w:adjustRightInd w:val="0"/>
        <w:spacing w:after="0" w:line="240" w:lineRule="auto"/>
        <w:rPr>
          <w:rFonts w:ascii="Arial" w:hAnsi="Arial" w:cs="Arial"/>
          <w:b/>
          <w:sz w:val="24"/>
          <w:szCs w:val="24"/>
          <w:u w:val="single"/>
        </w:rPr>
      </w:pPr>
    </w:p>
    <w:p w14:paraId="76FEA515" w14:textId="2A6D12E7" w:rsidR="005836E9" w:rsidRDefault="005836E9" w:rsidP="00A002C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To accommodate the volume of </w:t>
      </w:r>
      <w:r w:rsidR="009D2C13">
        <w:rPr>
          <w:rFonts w:ascii="Arial" w:hAnsi="Arial" w:cs="Arial"/>
          <w:sz w:val="24"/>
          <w:szCs w:val="24"/>
        </w:rPr>
        <w:t>children being discussed and to allow for movement within a risk level</w:t>
      </w:r>
      <w:r>
        <w:rPr>
          <w:rFonts w:ascii="Arial" w:hAnsi="Arial" w:cs="Arial"/>
          <w:sz w:val="24"/>
          <w:szCs w:val="24"/>
        </w:rPr>
        <w:t>, panels are held bi-monthly in each area</w:t>
      </w:r>
      <w:r w:rsidR="009D2C13">
        <w:rPr>
          <w:rFonts w:ascii="Arial" w:hAnsi="Arial" w:cs="Arial"/>
          <w:sz w:val="24"/>
          <w:szCs w:val="24"/>
        </w:rPr>
        <w:t>.</w:t>
      </w:r>
      <w:r w:rsidR="00C125E2">
        <w:rPr>
          <w:rFonts w:ascii="Arial" w:hAnsi="Arial" w:cs="Arial"/>
          <w:sz w:val="24"/>
          <w:szCs w:val="24"/>
        </w:rPr>
        <w:t xml:space="preserve"> </w:t>
      </w:r>
      <w:r>
        <w:rPr>
          <w:rFonts w:ascii="Arial" w:hAnsi="Arial" w:cs="Arial"/>
          <w:sz w:val="24"/>
          <w:szCs w:val="24"/>
        </w:rPr>
        <w:t xml:space="preserve">Should changes be required they will </w:t>
      </w:r>
      <w:r w:rsidR="00C125E2">
        <w:rPr>
          <w:rFonts w:ascii="Arial" w:hAnsi="Arial" w:cs="Arial"/>
          <w:sz w:val="24"/>
          <w:szCs w:val="24"/>
        </w:rPr>
        <w:t>propose</w:t>
      </w:r>
      <w:r>
        <w:rPr>
          <w:rFonts w:ascii="Arial" w:hAnsi="Arial" w:cs="Arial"/>
          <w:sz w:val="24"/>
          <w:szCs w:val="24"/>
        </w:rPr>
        <w:t xml:space="preserve"> within the recommendations of the review report and </w:t>
      </w:r>
      <w:r w:rsidR="00127C87">
        <w:rPr>
          <w:rFonts w:ascii="Arial" w:hAnsi="Arial" w:cs="Arial"/>
          <w:sz w:val="24"/>
          <w:szCs w:val="24"/>
        </w:rPr>
        <w:t xml:space="preserve">presented via </w:t>
      </w:r>
      <w:r w:rsidR="009D2C13">
        <w:rPr>
          <w:rFonts w:ascii="Arial" w:hAnsi="Arial" w:cs="Arial"/>
          <w:sz w:val="24"/>
          <w:szCs w:val="24"/>
        </w:rPr>
        <w:t>consultation with partners under the Board.</w:t>
      </w:r>
      <w:r w:rsidR="001D48D8">
        <w:rPr>
          <w:rFonts w:ascii="Arial" w:hAnsi="Arial" w:cs="Arial"/>
          <w:sz w:val="24"/>
          <w:szCs w:val="24"/>
        </w:rPr>
        <w:t xml:space="preserve"> </w:t>
      </w:r>
    </w:p>
    <w:p w14:paraId="220FFB56" w14:textId="77777777" w:rsidR="00C96DE4" w:rsidRPr="00CD2140" w:rsidRDefault="00C96DE4" w:rsidP="00761735">
      <w:pPr>
        <w:autoSpaceDE w:val="0"/>
        <w:autoSpaceDN w:val="0"/>
        <w:adjustRightInd w:val="0"/>
        <w:spacing w:after="0" w:line="240" w:lineRule="auto"/>
        <w:rPr>
          <w:rFonts w:ascii="Arial" w:hAnsi="Arial" w:cs="Arial"/>
          <w:sz w:val="24"/>
          <w:szCs w:val="24"/>
        </w:rPr>
      </w:pPr>
    </w:p>
    <w:p w14:paraId="5A29CA83" w14:textId="4C0918F8" w:rsidR="00761735" w:rsidRPr="00CD2140" w:rsidRDefault="00761735" w:rsidP="00761735">
      <w:pPr>
        <w:autoSpaceDE w:val="0"/>
        <w:autoSpaceDN w:val="0"/>
        <w:adjustRightInd w:val="0"/>
        <w:spacing w:after="0" w:line="240" w:lineRule="auto"/>
        <w:rPr>
          <w:rFonts w:ascii="Arial" w:hAnsi="Arial" w:cs="Arial"/>
          <w:b/>
          <w:sz w:val="24"/>
          <w:szCs w:val="24"/>
          <w:u w:val="single"/>
        </w:rPr>
      </w:pPr>
      <w:r w:rsidRPr="00CD2140">
        <w:rPr>
          <w:rFonts w:ascii="Arial" w:hAnsi="Arial" w:cs="Arial"/>
          <w:b/>
          <w:sz w:val="24"/>
          <w:szCs w:val="24"/>
          <w:u w:val="single"/>
        </w:rPr>
        <w:t>Referral Pathway</w:t>
      </w:r>
      <w:r w:rsidR="009D2C13">
        <w:rPr>
          <w:rFonts w:ascii="Arial" w:hAnsi="Arial" w:cs="Arial"/>
          <w:b/>
          <w:sz w:val="24"/>
          <w:szCs w:val="24"/>
          <w:u w:val="single"/>
        </w:rPr>
        <w:t xml:space="preserve"> &amp; Pre-MACE Thresholding</w:t>
      </w:r>
    </w:p>
    <w:p w14:paraId="104AED3E" w14:textId="77777777" w:rsidR="00761735" w:rsidRPr="00CD2140" w:rsidRDefault="00761735" w:rsidP="00761735">
      <w:pPr>
        <w:autoSpaceDE w:val="0"/>
        <w:autoSpaceDN w:val="0"/>
        <w:adjustRightInd w:val="0"/>
        <w:spacing w:after="0" w:line="240" w:lineRule="auto"/>
        <w:rPr>
          <w:rFonts w:ascii="Arial" w:hAnsi="Arial" w:cs="Arial"/>
          <w:sz w:val="24"/>
          <w:szCs w:val="24"/>
        </w:rPr>
      </w:pPr>
    </w:p>
    <w:p w14:paraId="07F2FA1E" w14:textId="78ADA341" w:rsidR="009D2C13" w:rsidRDefault="00127C87" w:rsidP="00C125E2">
      <w:pPr>
        <w:autoSpaceDE w:val="0"/>
        <w:autoSpaceDN w:val="0"/>
        <w:adjustRightInd w:val="0"/>
        <w:spacing w:after="0" w:line="240" w:lineRule="auto"/>
        <w:jc w:val="both"/>
        <w:rPr>
          <w:rFonts w:ascii="Arial" w:hAnsi="Arial" w:cs="Arial"/>
          <w:strike/>
          <w:sz w:val="24"/>
          <w:szCs w:val="24"/>
        </w:rPr>
      </w:pPr>
      <w:r>
        <w:rPr>
          <w:rFonts w:ascii="Arial" w:hAnsi="Arial" w:cs="Arial"/>
          <w:sz w:val="24"/>
          <w:szCs w:val="24"/>
        </w:rPr>
        <w:t>All c</w:t>
      </w:r>
      <w:r w:rsidR="009D2C13">
        <w:rPr>
          <w:rFonts w:ascii="Arial" w:hAnsi="Arial" w:cs="Arial"/>
          <w:sz w:val="24"/>
          <w:szCs w:val="24"/>
        </w:rPr>
        <w:t>hildren</w:t>
      </w:r>
      <w:r>
        <w:rPr>
          <w:rFonts w:ascii="Arial" w:hAnsi="Arial" w:cs="Arial"/>
          <w:sz w:val="24"/>
          <w:szCs w:val="24"/>
        </w:rPr>
        <w:t xml:space="preserve"> to be discussed at p</w:t>
      </w:r>
      <w:r w:rsidR="003457C9">
        <w:rPr>
          <w:rFonts w:ascii="Arial" w:hAnsi="Arial" w:cs="Arial"/>
          <w:sz w:val="24"/>
          <w:szCs w:val="24"/>
        </w:rPr>
        <w:t>anel must hav</w:t>
      </w:r>
      <w:r w:rsidR="00735361">
        <w:rPr>
          <w:rFonts w:ascii="Arial" w:hAnsi="Arial" w:cs="Arial"/>
          <w:sz w:val="24"/>
          <w:szCs w:val="24"/>
        </w:rPr>
        <w:t xml:space="preserve">e a completed </w:t>
      </w:r>
      <w:r w:rsidR="00C96DE4">
        <w:rPr>
          <w:rFonts w:ascii="Arial" w:hAnsi="Arial" w:cs="Arial"/>
          <w:sz w:val="24"/>
          <w:szCs w:val="24"/>
        </w:rPr>
        <w:t xml:space="preserve">MACE </w:t>
      </w:r>
      <w:r>
        <w:rPr>
          <w:rFonts w:ascii="Arial" w:hAnsi="Arial" w:cs="Arial"/>
          <w:sz w:val="24"/>
          <w:szCs w:val="24"/>
        </w:rPr>
        <w:t xml:space="preserve">Risk Factor Matrix (RFM) identifying </w:t>
      </w:r>
      <w:r w:rsidR="009D2C13">
        <w:rPr>
          <w:rFonts w:ascii="Arial" w:hAnsi="Arial" w:cs="Arial"/>
          <w:sz w:val="24"/>
          <w:szCs w:val="24"/>
        </w:rPr>
        <w:t>risk</w:t>
      </w:r>
      <w:r>
        <w:rPr>
          <w:rFonts w:ascii="Arial" w:hAnsi="Arial" w:cs="Arial"/>
          <w:sz w:val="24"/>
          <w:szCs w:val="24"/>
        </w:rPr>
        <w:t xml:space="preserve"> as medium or high. Completed RFM’s should be submitted to the </w:t>
      </w:r>
      <w:r w:rsidR="009D2C13">
        <w:rPr>
          <w:rFonts w:ascii="Arial" w:hAnsi="Arial" w:cs="Arial"/>
          <w:sz w:val="24"/>
          <w:szCs w:val="24"/>
        </w:rPr>
        <w:t>Futures Matters</w:t>
      </w:r>
      <w:r>
        <w:rPr>
          <w:rFonts w:ascii="Arial" w:hAnsi="Arial" w:cs="Arial"/>
          <w:sz w:val="24"/>
          <w:szCs w:val="24"/>
        </w:rPr>
        <w:t xml:space="preserve"> CE Coordinator</w:t>
      </w:r>
      <w:r w:rsidR="001D48D8">
        <w:rPr>
          <w:rFonts w:ascii="Arial" w:hAnsi="Arial" w:cs="Arial"/>
          <w:sz w:val="24"/>
          <w:szCs w:val="24"/>
        </w:rPr>
        <w:t>’s</w:t>
      </w:r>
      <w:r w:rsidR="00C96DE4">
        <w:rPr>
          <w:rFonts w:ascii="Arial" w:hAnsi="Arial" w:cs="Arial"/>
          <w:sz w:val="24"/>
          <w:szCs w:val="24"/>
        </w:rPr>
        <w:t xml:space="preserve"> email inbox </w:t>
      </w:r>
      <w:hyperlink r:id="rId17" w:history="1">
        <w:r w:rsidR="00C96DE4" w:rsidRPr="00FC753E">
          <w:rPr>
            <w:rStyle w:val="Hyperlink"/>
            <w:rFonts w:ascii="Arial" w:hAnsi="Arial" w:cs="Arial"/>
            <w:sz w:val="24"/>
            <w:szCs w:val="24"/>
          </w:rPr>
          <w:t>CSE@staffordshire.gov.uk</w:t>
        </w:r>
      </w:hyperlink>
    </w:p>
    <w:p w14:paraId="5DD30E28" w14:textId="77777777" w:rsidR="00C125E2" w:rsidRDefault="00C125E2" w:rsidP="00C125E2">
      <w:pPr>
        <w:autoSpaceDE w:val="0"/>
        <w:autoSpaceDN w:val="0"/>
        <w:adjustRightInd w:val="0"/>
        <w:spacing w:after="0" w:line="240" w:lineRule="auto"/>
        <w:jc w:val="both"/>
        <w:rPr>
          <w:rFonts w:ascii="Arial" w:hAnsi="Arial" w:cs="Arial"/>
          <w:strike/>
          <w:sz w:val="24"/>
          <w:szCs w:val="24"/>
        </w:rPr>
      </w:pPr>
    </w:p>
    <w:p w14:paraId="2C88133E" w14:textId="77777777" w:rsidR="00C125E2" w:rsidRPr="00C125E2" w:rsidRDefault="00C125E2" w:rsidP="00C125E2">
      <w:pPr>
        <w:autoSpaceDE w:val="0"/>
        <w:autoSpaceDN w:val="0"/>
        <w:adjustRightInd w:val="0"/>
        <w:spacing w:after="0" w:line="240" w:lineRule="auto"/>
        <w:jc w:val="both"/>
        <w:rPr>
          <w:rFonts w:ascii="Arial" w:hAnsi="Arial" w:cs="Arial"/>
          <w:strike/>
          <w:sz w:val="24"/>
          <w:szCs w:val="24"/>
        </w:rPr>
      </w:pPr>
    </w:p>
    <w:p w14:paraId="4B02A460" w14:textId="77777777" w:rsidR="009D2C13" w:rsidRPr="00C125E2" w:rsidRDefault="009D2C13" w:rsidP="009D2C13">
      <w:pPr>
        <w:pStyle w:val="NormalWeb"/>
        <w:spacing w:before="0" w:beforeAutospacing="0" w:after="0" w:afterAutospacing="0"/>
        <w:jc w:val="both"/>
        <w:rPr>
          <w:rFonts w:ascii="Arial" w:eastAsiaTheme="minorEastAsia" w:hAnsi="Arial" w:cs="Arial"/>
          <w:b/>
          <w:bCs/>
          <w:kern w:val="24"/>
        </w:rPr>
      </w:pPr>
      <w:commentRangeStart w:id="5"/>
      <w:r w:rsidRPr="00C125E2">
        <w:rPr>
          <w:rFonts w:ascii="Arial" w:eastAsiaTheme="minorEastAsia" w:hAnsi="Arial" w:cs="Arial"/>
          <w:b/>
          <w:bCs/>
          <w:kern w:val="24"/>
        </w:rPr>
        <w:t>Thresholding for Staffordshire MACE</w:t>
      </w:r>
    </w:p>
    <w:p w14:paraId="3F68E013" w14:textId="77777777" w:rsidR="009D2C13" w:rsidRPr="00C125E2" w:rsidRDefault="009D2C13" w:rsidP="009D2C13">
      <w:pPr>
        <w:pStyle w:val="NormalWeb"/>
        <w:spacing w:before="0" w:beforeAutospacing="0" w:after="0" w:afterAutospacing="0"/>
        <w:jc w:val="both"/>
        <w:rPr>
          <w:rFonts w:ascii="Arial" w:eastAsiaTheme="minorEastAsia" w:hAnsi="Arial" w:cs="Arial"/>
          <w:b/>
          <w:bCs/>
          <w:kern w:val="24"/>
        </w:rPr>
      </w:pPr>
    </w:p>
    <w:p w14:paraId="356913A4" w14:textId="77777777" w:rsidR="009D2C13" w:rsidRPr="00C125E2" w:rsidRDefault="009D2C13" w:rsidP="009D2C13">
      <w:pPr>
        <w:pStyle w:val="NormalWeb"/>
        <w:spacing w:before="0" w:beforeAutospacing="0" w:after="0" w:afterAutospacing="0"/>
        <w:jc w:val="both"/>
        <w:rPr>
          <w:rFonts w:ascii="Arial" w:eastAsiaTheme="minorEastAsia" w:hAnsi="Arial" w:cs="Arial"/>
          <w:kern w:val="24"/>
        </w:rPr>
      </w:pPr>
      <w:r w:rsidRPr="00C125E2">
        <w:rPr>
          <w:rFonts w:ascii="Arial" w:eastAsiaTheme="minorEastAsia" w:hAnsi="Arial" w:cs="Arial"/>
          <w:kern w:val="24"/>
        </w:rPr>
        <w:t xml:space="preserve">Prior to each MACE meeting, the MACE panel administrator will collate lateral checks from Education, EHCP/CME, YOS, Catch22, New Era, T3, Local Police Harm Reduction Hubs, Alternative Provision </w:t>
      </w:r>
      <w:proofErr w:type="gramStart"/>
      <w:r w:rsidRPr="00C125E2">
        <w:rPr>
          <w:rFonts w:ascii="Arial" w:eastAsiaTheme="minorEastAsia" w:hAnsi="Arial" w:cs="Arial"/>
          <w:kern w:val="24"/>
        </w:rPr>
        <w:t>Panel</w:t>
      </w:r>
      <w:proofErr w:type="gramEnd"/>
      <w:r w:rsidRPr="00C125E2">
        <w:rPr>
          <w:rFonts w:ascii="Arial" w:eastAsiaTheme="minorEastAsia" w:hAnsi="Arial" w:cs="Arial"/>
          <w:kern w:val="24"/>
        </w:rPr>
        <w:t xml:space="preserve"> and the Missing Data officer. The CE coordinators then access social care systems to complete file checks and once this information is collated and read alongside reviewed RFM’s, a pre-MACE thresholding meeting is held with the Local Police Harm Reduction Hub to formulate the MACE agenda. This enables a full picture of interventions and support to be understood to review children via MACE. </w:t>
      </w:r>
      <w:commentRangeEnd w:id="5"/>
      <w:r w:rsidRPr="00C125E2">
        <w:rPr>
          <w:rStyle w:val="CommentReference"/>
          <w:rFonts w:asciiTheme="minorHAnsi" w:eastAsiaTheme="minorHAnsi" w:hAnsiTheme="minorHAnsi" w:cstheme="minorBidi"/>
          <w:lang w:eastAsia="en-US"/>
        </w:rPr>
        <w:commentReference w:id="5"/>
      </w:r>
    </w:p>
    <w:p w14:paraId="1B235325" w14:textId="77777777" w:rsidR="009D2C13" w:rsidRPr="00C125E2" w:rsidRDefault="009D2C13" w:rsidP="009D2C13">
      <w:pPr>
        <w:pStyle w:val="NormalWeb"/>
        <w:spacing w:before="0" w:beforeAutospacing="0" w:after="0" w:afterAutospacing="0"/>
        <w:jc w:val="both"/>
        <w:rPr>
          <w:rFonts w:ascii="Arial" w:eastAsiaTheme="minorEastAsia" w:hAnsi="Arial" w:cs="Arial"/>
          <w:kern w:val="24"/>
        </w:rPr>
      </w:pPr>
    </w:p>
    <w:p w14:paraId="353980BE" w14:textId="77777777" w:rsidR="009D2C13" w:rsidRPr="00C125E2" w:rsidRDefault="009D2C13" w:rsidP="009D2C13">
      <w:pPr>
        <w:pStyle w:val="NormalWeb"/>
        <w:spacing w:before="0" w:beforeAutospacing="0" w:after="0" w:afterAutospacing="0"/>
        <w:jc w:val="both"/>
        <w:rPr>
          <w:rFonts w:ascii="Arial" w:eastAsiaTheme="minorEastAsia" w:hAnsi="Arial" w:cs="Arial"/>
          <w:kern w:val="24"/>
        </w:rPr>
      </w:pPr>
      <w:r w:rsidRPr="00C125E2">
        <w:rPr>
          <w:rFonts w:ascii="Arial" w:eastAsiaTheme="minorEastAsia" w:hAnsi="Arial" w:cs="Arial"/>
          <w:kern w:val="24"/>
        </w:rPr>
        <w:t xml:space="preserve">The agenda is then compiled within 4 main categories: </w:t>
      </w:r>
    </w:p>
    <w:p w14:paraId="7A0CCBBE" w14:textId="77777777" w:rsidR="009D2C13" w:rsidRPr="00C125E2" w:rsidRDefault="009D2C13" w:rsidP="009D2C13">
      <w:pPr>
        <w:pStyle w:val="NormalWeb"/>
        <w:spacing w:before="0" w:beforeAutospacing="0" w:after="0" w:afterAutospacing="0"/>
        <w:jc w:val="both"/>
        <w:rPr>
          <w:rFonts w:ascii="Arial" w:eastAsiaTheme="minorEastAsia" w:hAnsi="Arial" w:cs="Arial"/>
          <w:kern w:val="24"/>
        </w:rPr>
      </w:pPr>
    </w:p>
    <w:p w14:paraId="57F1263E" w14:textId="77777777" w:rsidR="009D2C13" w:rsidRPr="00C125E2" w:rsidRDefault="009D2C13" w:rsidP="009D2C13">
      <w:pPr>
        <w:pStyle w:val="NormalWeb"/>
        <w:spacing w:before="0" w:beforeAutospacing="0" w:after="0" w:afterAutospacing="0"/>
        <w:jc w:val="both"/>
        <w:rPr>
          <w:rFonts w:ascii="Arial" w:eastAsiaTheme="minorEastAsia" w:hAnsi="Arial" w:cs="Arial"/>
          <w:kern w:val="24"/>
        </w:rPr>
      </w:pPr>
      <w:r w:rsidRPr="00C125E2">
        <w:rPr>
          <w:rFonts w:ascii="Arial" w:eastAsiaTheme="minorEastAsia" w:hAnsi="Arial" w:cs="Arial"/>
          <w:b/>
          <w:bCs/>
          <w:kern w:val="24"/>
        </w:rPr>
        <w:t>1 – Children to be discussed at MACE,</w:t>
      </w:r>
      <w:r w:rsidRPr="00C125E2">
        <w:rPr>
          <w:rFonts w:ascii="Arial" w:eastAsiaTheme="minorEastAsia" w:hAnsi="Arial" w:cs="Arial"/>
          <w:kern w:val="24"/>
        </w:rPr>
        <w:t xml:space="preserve"> </w:t>
      </w:r>
      <w:proofErr w:type="gramStart"/>
      <w:r w:rsidRPr="00C125E2">
        <w:rPr>
          <w:rFonts w:ascii="Arial" w:eastAsiaTheme="minorEastAsia" w:hAnsi="Arial" w:cs="Arial"/>
          <w:kern w:val="24"/>
        </w:rPr>
        <w:t>Where</w:t>
      </w:r>
      <w:proofErr w:type="gramEnd"/>
      <w:r w:rsidRPr="00C125E2">
        <w:rPr>
          <w:rFonts w:ascii="Arial" w:eastAsiaTheme="minorEastAsia" w:hAnsi="Arial" w:cs="Arial"/>
          <w:kern w:val="24"/>
        </w:rPr>
        <w:t xml:space="preserve"> there is an individual or a number of vulnerable children mapped together as a group, these children will be discussed within one time slot clearly identified on the agenda to enable each practitioner working with them to understood the risk and concern for all involved. Locations will also be discussed within the main Agenda even if no specific child has been identified. </w:t>
      </w:r>
    </w:p>
    <w:p w14:paraId="5954F9DB" w14:textId="77777777" w:rsidR="009D2C13" w:rsidRPr="00C125E2" w:rsidRDefault="009D2C13" w:rsidP="009D2C13">
      <w:pPr>
        <w:pStyle w:val="NormalWeb"/>
        <w:spacing w:before="0" w:beforeAutospacing="0" w:after="0" w:afterAutospacing="0"/>
        <w:jc w:val="both"/>
        <w:rPr>
          <w:rFonts w:ascii="Arial" w:eastAsiaTheme="minorEastAsia" w:hAnsi="Arial" w:cs="Arial"/>
          <w:kern w:val="24"/>
        </w:rPr>
      </w:pPr>
      <w:r w:rsidRPr="00C125E2">
        <w:rPr>
          <w:rFonts w:ascii="Arial" w:eastAsiaTheme="minorEastAsia" w:hAnsi="Arial" w:cs="Arial"/>
          <w:b/>
          <w:bCs/>
          <w:kern w:val="24"/>
        </w:rPr>
        <w:t>2 – Children where there is insufficient information shared.</w:t>
      </w:r>
      <w:r w:rsidRPr="00C125E2">
        <w:rPr>
          <w:rFonts w:ascii="Arial" w:eastAsiaTheme="minorEastAsia" w:hAnsi="Arial" w:cs="Arial"/>
          <w:kern w:val="24"/>
        </w:rPr>
        <w:t xml:space="preserve"> This will trigger a discussion with the Panel chair and lead professional to ensure updated RFM’s and information is received. This also allows agencies to share information on these children to make effective threshold decisions within the MACE. </w:t>
      </w:r>
    </w:p>
    <w:p w14:paraId="2C021E87" w14:textId="77777777" w:rsidR="009D2C13" w:rsidRPr="00C125E2" w:rsidRDefault="009D2C13" w:rsidP="009D2C13">
      <w:pPr>
        <w:pStyle w:val="NormalWeb"/>
        <w:spacing w:before="0" w:beforeAutospacing="0" w:after="0" w:afterAutospacing="0"/>
        <w:jc w:val="both"/>
      </w:pPr>
      <w:r w:rsidRPr="00C125E2">
        <w:rPr>
          <w:rFonts w:ascii="Arial" w:eastAsiaTheme="minorEastAsia" w:hAnsi="Arial" w:cs="Arial"/>
          <w:b/>
          <w:bCs/>
          <w:kern w:val="24"/>
        </w:rPr>
        <w:t xml:space="preserve">3 – Children who will remain considered for MACE. </w:t>
      </w:r>
      <w:hyperlink r:id="rId18" w:history="1"/>
      <w:r w:rsidRPr="00C125E2">
        <w:rPr>
          <w:rFonts w:ascii="Arial" w:hAnsi="Arial" w:cs="Arial"/>
        </w:rPr>
        <w:t>For these children, there is no requirement for full discussion as they already have appropriate interventions and support in place, have updated safety plans and there is no further disruption that can be offered through MACE.</w:t>
      </w:r>
      <w:r w:rsidRPr="00C125E2">
        <w:t xml:space="preserve">  </w:t>
      </w:r>
    </w:p>
    <w:p w14:paraId="6859DDF5" w14:textId="77777777" w:rsidR="009D2C13" w:rsidRPr="00C125E2" w:rsidRDefault="009D2C13" w:rsidP="009D2C13">
      <w:pPr>
        <w:pStyle w:val="NormalWeb"/>
        <w:spacing w:before="0" w:beforeAutospacing="0" w:after="0" w:afterAutospacing="0"/>
        <w:jc w:val="both"/>
        <w:rPr>
          <w:rFonts w:ascii="Arial" w:eastAsiaTheme="minorEastAsia" w:hAnsi="Arial" w:cs="Arial"/>
          <w:kern w:val="24"/>
        </w:rPr>
      </w:pPr>
      <w:r w:rsidRPr="00C125E2">
        <w:rPr>
          <w:rFonts w:ascii="Arial" w:eastAsiaTheme="minorEastAsia" w:hAnsi="Arial" w:cs="Arial"/>
          <w:b/>
          <w:bCs/>
          <w:kern w:val="24"/>
        </w:rPr>
        <w:t>4 – Children are removed from MACE –</w:t>
      </w:r>
      <w:r w:rsidRPr="00C125E2">
        <w:rPr>
          <w:rFonts w:ascii="Arial" w:eastAsiaTheme="minorEastAsia" w:hAnsi="Arial" w:cs="Arial"/>
          <w:kern w:val="24"/>
        </w:rPr>
        <w:t xml:space="preserve"> this is where concerns have been reduced, children have moved out of the area or interventions are having a positive impact and children are now felt to be at low risk of CE, Where children move out of area, but there are continuing concerns, the MACE will request a transfer of information to the host authority and request a child is included in their equivalent MACE. </w:t>
      </w:r>
    </w:p>
    <w:p w14:paraId="5AA4F3B1" w14:textId="77777777" w:rsidR="009D2C13" w:rsidRPr="00C125E2" w:rsidRDefault="009D2C13" w:rsidP="009D2C13">
      <w:pPr>
        <w:pStyle w:val="NormalWeb"/>
        <w:spacing w:before="0" w:beforeAutospacing="0" w:after="0" w:afterAutospacing="0"/>
        <w:jc w:val="both"/>
        <w:rPr>
          <w:rFonts w:ascii="Arial" w:eastAsiaTheme="minorEastAsia" w:hAnsi="Arial" w:cs="Arial"/>
          <w:kern w:val="24"/>
        </w:rPr>
      </w:pPr>
    </w:p>
    <w:p w14:paraId="24ED9F3D" w14:textId="6D777710" w:rsidR="009D2C13" w:rsidRPr="00C125E2" w:rsidRDefault="009D2C13" w:rsidP="009D2C13">
      <w:pPr>
        <w:pStyle w:val="NormalWeb"/>
        <w:spacing w:before="0" w:beforeAutospacing="0" w:after="0" w:afterAutospacing="0"/>
        <w:jc w:val="center"/>
        <w:rPr>
          <w:rFonts w:ascii="Arial" w:eastAsiaTheme="minorEastAsia" w:hAnsi="Arial" w:cs="Arial"/>
          <w:b/>
          <w:bCs/>
          <w:kern w:val="24"/>
        </w:rPr>
      </w:pPr>
      <w:r w:rsidRPr="00C125E2">
        <w:rPr>
          <w:rFonts w:ascii="Arial" w:eastAsiaTheme="minorEastAsia" w:hAnsi="Arial" w:cs="Arial"/>
          <w:b/>
          <w:bCs/>
          <w:kern w:val="24"/>
        </w:rPr>
        <w:t xml:space="preserve">For those who are not fully discussed at MACE, Key decisions will be added to each child’s file to record rationale for this. </w:t>
      </w:r>
    </w:p>
    <w:p w14:paraId="39C43DF2" w14:textId="77777777" w:rsidR="00761735" w:rsidRPr="00C125E2" w:rsidRDefault="00761735" w:rsidP="00761735">
      <w:pPr>
        <w:autoSpaceDE w:val="0"/>
        <w:autoSpaceDN w:val="0"/>
        <w:adjustRightInd w:val="0"/>
        <w:spacing w:after="0" w:line="240" w:lineRule="auto"/>
        <w:rPr>
          <w:rFonts w:ascii="Arial" w:hAnsi="Arial" w:cs="Arial"/>
          <w:sz w:val="24"/>
          <w:szCs w:val="24"/>
        </w:rPr>
      </w:pPr>
    </w:p>
    <w:p w14:paraId="64800D03" w14:textId="7B570823" w:rsidR="00761735" w:rsidRPr="00C125E2" w:rsidRDefault="00761735" w:rsidP="00C125E2">
      <w:pPr>
        <w:autoSpaceDE w:val="0"/>
        <w:autoSpaceDN w:val="0"/>
        <w:adjustRightInd w:val="0"/>
        <w:spacing w:after="0" w:line="240" w:lineRule="auto"/>
        <w:jc w:val="both"/>
        <w:rPr>
          <w:rFonts w:ascii="Arial" w:hAnsi="Arial" w:cs="Arial"/>
          <w:sz w:val="24"/>
          <w:szCs w:val="24"/>
        </w:rPr>
      </w:pPr>
      <w:r w:rsidRPr="00C125E2">
        <w:rPr>
          <w:rFonts w:ascii="Arial" w:hAnsi="Arial" w:cs="Arial"/>
          <w:sz w:val="24"/>
          <w:szCs w:val="24"/>
        </w:rPr>
        <w:t>4</w:t>
      </w:r>
      <w:r w:rsidR="00896E7D" w:rsidRPr="00C125E2">
        <w:rPr>
          <w:rFonts w:ascii="Arial" w:hAnsi="Arial" w:cs="Arial"/>
          <w:sz w:val="24"/>
          <w:szCs w:val="24"/>
        </w:rPr>
        <w:t>2</w:t>
      </w:r>
      <w:r w:rsidRPr="00C125E2">
        <w:rPr>
          <w:rFonts w:ascii="Arial" w:hAnsi="Arial" w:cs="Arial"/>
          <w:sz w:val="24"/>
          <w:szCs w:val="24"/>
        </w:rPr>
        <w:t>.</w:t>
      </w:r>
      <w:r w:rsidR="00127C87" w:rsidRPr="00C125E2">
        <w:rPr>
          <w:rFonts w:ascii="Arial" w:hAnsi="Arial" w:cs="Arial"/>
          <w:sz w:val="24"/>
          <w:szCs w:val="24"/>
        </w:rPr>
        <w:t xml:space="preserve"> </w:t>
      </w:r>
      <w:r w:rsidR="003457C9" w:rsidRPr="00C125E2">
        <w:rPr>
          <w:rFonts w:ascii="Arial" w:hAnsi="Arial" w:cs="Arial"/>
          <w:b/>
          <w:sz w:val="24"/>
          <w:szCs w:val="24"/>
          <w:u w:val="single"/>
        </w:rPr>
        <w:t>P</w:t>
      </w:r>
      <w:r w:rsidR="00127C87" w:rsidRPr="00C125E2">
        <w:rPr>
          <w:rFonts w:ascii="Arial" w:hAnsi="Arial" w:cs="Arial"/>
          <w:b/>
          <w:sz w:val="24"/>
          <w:szCs w:val="24"/>
          <w:u w:val="single"/>
        </w:rPr>
        <w:t>anels are not an avenue for professionals to make new referrals to Staffordshire Childrens Social Care</w:t>
      </w:r>
      <w:r w:rsidR="001D48D8" w:rsidRPr="00C125E2">
        <w:rPr>
          <w:rFonts w:ascii="Arial" w:hAnsi="Arial" w:cs="Arial"/>
          <w:b/>
          <w:sz w:val="24"/>
          <w:szCs w:val="24"/>
          <w:u w:val="single"/>
        </w:rPr>
        <w:t xml:space="preserve"> or partner agencies</w:t>
      </w:r>
      <w:r w:rsidR="00127C87" w:rsidRPr="00C125E2">
        <w:rPr>
          <w:rFonts w:ascii="Arial" w:hAnsi="Arial" w:cs="Arial"/>
          <w:b/>
          <w:sz w:val="24"/>
          <w:szCs w:val="24"/>
          <w:u w:val="single"/>
        </w:rPr>
        <w:t xml:space="preserve">. Referrals should be made to First Response at the point of identification of need or </w:t>
      </w:r>
      <w:proofErr w:type="gramStart"/>
      <w:r w:rsidR="00127C87" w:rsidRPr="00C125E2">
        <w:rPr>
          <w:rFonts w:ascii="Arial" w:hAnsi="Arial" w:cs="Arial"/>
          <w:b/>
          <w:sz w:val="24"/>
          <w:szCs w:val="24"/>
          <w:u w:val="single"/>
        </w:rPr>
        <w:t>harm</w:t>
      </w:r>
      <w:proofErr w:type="gramEnd"/>
      <w:r w:rsidRPr="00C125E2">
        <w:rPr>
          <w:rFonts w:ascii="Arial" w:hAnsi="Arial" w:cs="Arial"/>
          <w:sz w:val="24"/>
          <w:szCs w:val="24"/>
        </w:rPr>
        <w:t xml:space="preserve"> </w:t>
      </w:r>
    </w:p>
    <w:p w14:paraId="1F801C2F" w14:textId="77777777" w:rsidR="003A7E69" w:rsidRPr="00CD2140" w:rsidRDefault="003A7E69" w:rsidP="00761735">
      <w:pPr>
        <w:rPr>
          <w:rFonts w:ascii="Arial" w:hAnsi="Arial" w:cs="Arial"/>
          <w:sz w:val="24"/>
          <w:szCs w:val="24"/>
        </w:rPr>
      </w:pPr>
    </w:p>
    <w:sectPr w:rsidR="003A7E69" w:rsidRPr="00CD2140">
      <w:headerReference w:type="default" r:id="rId19"/>
      <w:footerReference w:type="defaul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lack, Stacey (F&amp;C) (New)" w:date="2021-12-09T20:27:00Z" w:initials="BS((">
    <w:p w14:paraId="0395D672" w14:textId="6B88264B" w:rsidR="0058797A" w:rsidRDefault="0058797A">
      <w:pPr>
        <w:pStyle w:val="CommentText"/>
      </w:pPr>
      <w:r>
        <w:rPr>
          <w:rStyle w:val="CommentReference"/>
        </w:rPr>
        <w:annotationRef/>
      </w:r>
      <w:r>
        <w:t>This information is aligned to the CE Policy</w:t>
      </w:r>
    </w:p>
  </w:comment>
  <w:comment w:id="1" w:author="Black, Stacey (F&amp;C) (New)" w:date="2021-12-09T20:38:00Z" w:initials="BS((">
    <w:p w14:paraId="4C4A4836" w14:textId="0FD24393" w:rsidR="0058797A" w:rsidRDefault="0058797A">
      <w:pPr>
        <w:pStyle w:val="CommentText"/>
      </w:pPr>
      <w:r>
        <w:rPr>
          <w:rStyle w:val="CommentReference"/>
        </w:rPr>
        <w:annotationRef/>
      </w:r>
      <w:r>
        <w:t>Just so you know what changes ive made I had to reword this</w:t>
      </w:r>
    </w:p>
  </w:comment>
  <w:comment w:id="2" w:author="Black, Stacey (F&amp;C) (New)" w:date="2021-12-09T20:43:00Z" w:initials="BS((">
    <w:p w14:paraId="2B5752F9" w14:textId="2EDEA241" w:rsidR="006078C4" w:rsidRDefault="006078C4">
      <w:pPr>
        <w:pStyle w:val="CommentText"/>
      </w:pPr>
      <w:r>
        <w:rPr>
          <w:rStyle w:val="CommentReference"/>
        </w:rPr>
        <w:annotationRef/>
      </w:r>
      <w:r>
        <w:t>Would this not be done through bi monthly data rather than a direct outcome of MACE? Maybe we could move this to a different section?</w:t>
      </w:r>
    </w:p>
  </w:comment>
  <w:comment w:id="3" w:author="Black, Stacey (F&amp;C) (New)" w:date="2021-12-09T20:50:00Z" w:initials="BS((">
    <w:p w14:paraId="79EACAAC" w14:textId="7950A2E7" w:rsidR="006078C4" w:rsidRDefault="006078C4">
      <w:pPr>
        <w:pStyle w:val="CommentText"/>
      </w:pPr>
      <w:r>
        <w:rPr>
          <w:rStyle w:val="CommentReference"/>
        </w:rPr>
        <w:annotationRef/>
      </w:r>
      <w:r>
        <w:t>Ive reworded this but it needs a bit of work</w:t>
      </w:r>
    </w:p>
  </w:comment>
  <w:comment w:id="4" w:author="Black, Stacey (F&amp;C) (New)" w:date="2021-12-09T20:55:00Z" w:initials="BS((">
    <w:p w14:paraId="7E1F275D" w14:textId="1FF55787" w:rsidR="006078C4" w:rsidRDefault="006078C4">
      <w:pPr>
        <w:pStyle w:val="CommentText"/>
      </w:pPr>
      <w:r>
        <w:rPr>
          <w:rStyle w:val="CommentReference"/>
        </w:rPr>
        <w:annotationRef/>
      </w:r>
      <w:r>
        <w:t>Just FYI I merged two points</w:t>
      </w:r>
    </w:p>
  </w:comment>
  <w:comment w:id="5" w:author="Black, Stacey (F&amp;C) (New)" w:date="2021-10-11T10:41:00Z" w:initials="BS((">
    <w:p w14:paraId="1324C3C0" w14:textId="77777777" w:rsidR="009D2C13" w:rsidRDefault="009D2C13" w:rsidP="009D2C13">
      <w:pPr>
        <w:pStyle w:val="CommentText"/>
      </w:pPr>
      <w:r>
        <w:rPr>
          <w:rStyle w:val="CommentReference"/>
        </w:rPr>
        <w:annotationRef/>
      </w:r>
      <w:r>
        <w:t>Is there an equivalent process for MACE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95D672" w15:done="1"/>
  <w15:commentEx w15:paraId="4C4A4836" w15:done="1"/>
  <w15:commentEx w15:paraId="2B5752F9" w15:done="1"/>
  <w15:commentEx w15:paraId="79EACAAC" w15:done="1"/>
  <w15:commentEx w15:paraId="7E1F275D" w15:done="1"/>
  <w15:commentEx w15:paraId="1324C3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5CE549" w16cex:dateUtc="2021-12-09T20:27:00Z"/>
  <w16cex:commentExtensible w16cex:durableId="255CE7B8" w16cex:dateUtc="2021-12-09T20:38:00Z"/>
  <w16cex:commentExtensible w16cex:durableId="255CE8F6" w16cex:dateUtc="2021-12-09T20:43:00Z"/>
  <w16cex:commentExtensible w16cex:durableId="255CEAA1" w16cex:dateUtc="2021-12-09T20:50:00Z"/>
  <w16cex:commentExtensible w16cex:durableId="255CEBC9" w16cex:dateUtc="2021-12-09T20:55:00Z"/>
  <w16cex:commentExtensible w16cex:durableId="250E9347" w16cex:dateUtc="2021-10-11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95D672" w16cid:durableId="255CE549"/>
  <w16cid:commentId w16cid:paraId="4C4A4836" w16cid:durableId="255CE7B8"/>
  <w16cid:commentId w16cid:paraId="2B5752F9" w16cid:durableId="255CE8F6"/>
  <w16cid:commentId w16cid:paraId="79EACAAC" w16cid:durableId="255CEAA1"/>
  <w16cid:commentId w16cid:paraId="7E1F275D" w16cid:durableId="255CEBC9"/>
  <w16cid:commentId w16cid:paraId="1324C3C0" w16cid:durableId="250E93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4BA3E" w14:textId="77777777" w:rsidR="00901903" w:rsidRDefault="00901903" w:rsidP="00285C0D">
      <w:pPr>
        <w:spacing w:after="0" w:line="240" w:lineRule="auto"/>
      </w:pPr>
      <w:r>
        <w:separator/>
      </w:r>
    </w:p>
  </w:endnote>
  <w:endnote w:type="continuationSeparator" w:id="0">
    <w:p w14:paraId="3B6D96DE" w14:textId="77777777" w:rsidR="00901903" w:rsidRDefault="00901903" w:rsidP="00285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331B" w14:textId="57648163" w:rsidR="00901903" w:rsidRDefault="00C62F17">
    <w:pPr>
      <w:pStyle w:val="Footer"/>
    </w:pPr>
    <w:r>
      <w:t>Multi-Agency Child Exploitation (MACE) Panels</w:t>
    </w:r>
    <w:r w:rsidR="00901903">
      <w:t xml:space="preserve"> TOR </w:t>
    </w:r>
    <w:r>
      <w:t>December 2021</w:t>
    </w:r>
    <w:r w:rsidR="00901903">
      <w:t xml:space="preserve"> Version </w:t>
    </w:r>
    <w:r>
      <w:t>4</w:t>
    </w:r>
  </w:p>
  <w:p w14:paraId="7C1C9900" w14:textId="77777777" w:rsidR="00901903" w:rsidRDefault="00901903" w:rsidP="00896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25578" w14:textId="77777777" w:rsidR="00901903" w:rsidRDefault="00901903" w:rsidP="00285C0D">
      <w:pPr>
        <w:spacing w:after="0" w:line="240" w:lineRule="auto"/>
      </w:pPr>
      <w:r>
        <w:separator/>
      </w:r>
    </w:p>
  </w:footnote>
  <w:footnote w:type="continuationSeparator" w:id="0">
    <w:p w14:paraId="7FA3D98D" w14:textId="77777777" w:rsidR="00901903" w:rsidRDefault="00901903" w:rsidP="00285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836924"/>
      <w:docPartObj>
        <w:docPartGallery w:val="Watermarks"/>
        <w:docPartUnique/>
      </w:docPartObj>
    </w:sdtPr>
    <w:sdtEndPr/>
    <w:sdtContent>
      <w:p w14:paraId="7F01A6E7" w14:textId="77777777" w:rsidR="00901903" w:rsidRDefault="00570B05">
        <w:pPr>
          <w:pStyle w:val="Header"/>
        </w:pPr>
        <w:r>
          <w:rPr>
            <w:noProof/>
          </w:rPr>
          <w:pict w14:anchorId="15280D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0"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A9B"/>
    <w:multiLevelType w:val="hybridMultilevel"/>
    <w:tmpl w:val="47C47FDE"/>
    <w:lvl w:ilvl="0" w:tplc="F3F6E40C">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D72E80"/>
    <w:multiLevelType w:val="hybridMultilevel"/>
    <w:tmpl w:val="35600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1278C"/>
    <w:multiLevelType w:val="hybridMultilevel"/>
    <w:tmpl w:val="A9C68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B43A62"/>
    <w:multiLevelType w:val="hybridMultilevel"/>
    <w:tmpl w:val="DD663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1B643C"/>
    <w:multiLevelType w:val="hybridMultilevel"/>
    <w:tmpl w:val="25940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D159E1"/>
    <w:multiLevelType w:val="hybridMultilevel"/>
    <w:tmpl w:val="A09E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235989"/>
    <w:multiLevelType w:val="hybridMultilevel"/>
    <w:tmpl w:val="4540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EE2C78"/>
    <w:multiLevelType w:val="hybridMultilevel"/>
    <w:tmpl w:val="6B1EE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1A2288"/>
    <w:multiLevelType w:val="hybridMultilevel"/>
    <w:tmpl w:val="FCACE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3336602">
    <w:abstractNumId w:val="4"/>
  </w:num>
  <w:num w:numId="2" w16cid:durableId="1595240088">
    <w:abstractNumId w:val="2"/>
  </w:num>
  <w:num w:numId="3" w16cid:durableId="2137988670">
    <w:abstractNumId w:val="0"/>
  </w:num>
  <w:num w:numId="4" w16cid:durableId="1512523308">
    <w:abstractNumId w:val="1"/>
  </w:num>
  <w:num w:numId="5" w16cid:durableId="1336572334">
    <w:abstractNumId w:val="7"/>
  </w:num>
  <w:num w:numId="6" w16cid:durableId="445975639">
    <w:abstractNumId w:val="5"/>
  </w:num>
  <w:num w:numId="7" w16cid:durableId="1193155939">
    <w:abstractNumId w:val="6"/>
  </w:num>
  <w:num w:numId="8" w16cid:durableId="1429429531">
    <w:abstractNumId w:val="8"/>
  </w:num>
  <w:num w:numId="9" w16cid:durableId="116143457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ck, Stacey (F&amp;C) (New)">
    <w15:presenceInfo w15:providerId="AD" w15:userId="S::stacey.black1@staffordshire.gov.uk::4bd8b6f9-27e2-4d75-9a45-2b767b4813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35"/>
    <w:rsid w:val="000B5D50"/>
    <w:rsid w:val="000C6A5C"/>
    <w:rsid w:val="00127C87"/>
    <w:rsid w:val="001D48D8"/>
    <w:rsid w:val="00203CAD"/>
    <w:rsid w:val="002510B7"/>
    <w:rsid w:val="00285C0D"/>
    <w:rsid w:val="002D0CEF"/>
    <w:rsid w:val="002E25FE"/>
    <w:rsid w:val="003457C9"/>
    <w:rsid w:val="00355664"/>
    <w:rsid w:val="0036675A"/>
    <w:rsid w:val="003A7E69"/>
    <w:rsid w:val="003E2011"/>
    <w:rsid w:val="003F0FE6"/>
    <w:rsid w:val="005068C5"/>
    <w:rsid w:val="00562E61"/>
    <w:rsid w:val="00570B05"/>
    <w:rsid w:val="005836E9"/>
    <w:rsid w:val="0058797A"/>
    <w:rsid w:val="006078C4"/>
    <w:rsid w:val="00613C3F"/>
    <w:rsid w:val="006603CD"/>
    <w:rsid w:val="00661BAB"/>
    <w:rsid w:val="00680726"/>
    <w:rsid w:val="0068353E"/>
    <w:rsid w:val="006D2B77"/>
    <w:rsid w:val="00707A2A"/>
    <w:rsid w:val="00735361"/>
    <w:rsid w:val="00747093"/>
    <w:rsid w:val="00761735"/>
    <w:rsid w:val="007E6437"/>
    <w:rsid w:val="00881B3B"/>
    <w:rsid w:val="00896E7D"/>
    <w:rsid w:val="00901903"/>
    <w:rsid w:val="00921527"/>
    <w:rsid w:val="00990D2C"/>
    <w:rsid w:val="009B36D9"/>
    <w:rsid w:val="009D2C13"/>
    <w:rsid w:val="00A002C3"/>
    <w:rsid w:val="00A27CD9"/>
    <w:rsid w:val="00AE5A0C"/>
    <w:rsid w:val="00AE7599"/>
    <w:rsid w:val="00B44BBE"/>
    <w:rsid w:val="00C125E2"/>
    <w:rsid w:val="00C62F17"/>
    <w:rsid w:val="00C96DE4"/>
    <w:rsid w:val="00CD06A4"/>
    <w:rsid w:val="00CD2140"/>
    <w:rsid w:val="00D7716E"/>
    <w:rsid w:val="00D84FE5"/>
    <w:rsid w:val="00DF6B20"/>
    <w:rsid w:val="00E532C3"/>
    <w:rsid w:val="00FC0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EE1E0D"/>
  <w15:docId w15:val="{8FF38024-AF98-4016-A0C6-1810411A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D50"/>
    <w:rPr>
      <w:rFonts w:ascii="Tahoma" w:hAnsi="Tahoma" w:cs="Tahoma"/>
      <w:sz w:val="16"/>
      <w:szCs w:val="16"/>
    </w:rPr>
  </w:style>
  <w:style w:type="paragraph" w:styleId="ListParagraph">
    <w:name w:val="List Paragraph"/>
    <w:basedOn w:val="Normal"/>
    <w:uiPriority w:val="34"/>
    <w:qFormat/>
    <w:rsid w:val="00CD2140"/>
    <w:pPr>
      <w:ind w:left="720"/>
      <w:contextualSpacing/>
    </w:pPr>
  </w:style>
  <w:style w:type="paragraph" w:styleId="Header">
    <w:name w:val="header"/>
    <w:basedOn w:val="Normal"/>
    <w:link w:val="HeaderChar"/>
    <w:uiPriority w:val="99"/>
    <w:unhideWhenUsed/>
    <w:rsid w:val="00285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C0D"/>
  </w:style>
  <w:style w:type="paragraph" w:styleId="Footer">
    <w:name w:val="footer"/>
    <w:basedOn w:val="Normal"/>
    <w:link w:val="FooterChar"/>
    <w:uiPriority w:val="99"/>
    <w:unhideWhenUsed/>
    <w:rsid w:val="00285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C0D"/>
  </w:style>
  <w:style w:type="character" w:styleId="Hyperlink">
    <w:name w:val="Hyperlink"/>
    <w:basedOn w:val="DefaultParagraphFont"/>
    <w:uiPriority w:val="99"/>
    <w:unhideWhenUsed/>
    <w:rsid w:val="00896E7D"/>
    <w:rPr>
      <w:color w:val="0000FF" w:themeColor="hyperlink"/>
      <w:u w:val="single"/>
    </w:rPr>
  </w:style>
  <w:style w:type="character" w:styleId="FollowedHyperlink">
    <w:name w:val="FollowedHyperlink"/>
    <w:basedOn w:val="DefaultParagraphFont"/>
    <w:uiPriority w:val="99"/>
    <w:semiHidden/>
    <w:unhideWhenUsed/>
    <w:rsid w:val="00896E7D"/>
    <w:rPr>
      <w:color w:val="800080" w:themeColor="followedHyperlink"/>
      <w:u w:val="single"/>
    </w:rPr>
  </w:style>
  <w:style w:type="character" w:styleId="UnresolvedMention">
    <w:name w:val="Unresolved Mention"/>
    <w:basedOn w:val="DefaultParagraphFont"/>
    <w:uiPriority w:val="99"/>
    <w:semiHidden/>
    <w:unhideWhenUsed/>
    <w:rsid w:val="00C96DE4"/>
    <w:rPr>
      <w:color w:val="605E5C"/>
      <w:shd w:val="clear" w:color="auto" w:fill="E1DFDD"/>
    </w:rPr>
  </w:style>
  <w:style w:type="character" w:styleId="CommentReference">
    <w:name w:val="annotation reference"/>
    <w:basedOn w:val="DefaultParagraphFont"/>
    <w:uiPriority w:val="99"/>
    <w:semiHidden/>
    <w:unhideWhenUsed/>
    <w:rsid w:val="00C62F17"/>
    <w:rPr>
      <w:sz w:val="16"/>
      <w:szCs w:val="16"/>
    </w:rPr>
  </w:style>
  <w:style w:type="paragraph" w:styleId="CommentText">
    <w:name w:val="annotation text"/>
    <w:basedOn w:val="Normal"/>
    <w:link w:val="CommentTextChar"/>
    <w:uiPriority w:val="99"/>
    <w:unhideWhenUsed/>
    <w:rsid w:val="00C62F17"/>
    <w:pPr>
      <w:spacing w:line="240" w:lineRule="auto"/>
    </w:pPr>
    <w:rPr>
      <w:sz w:val="20"/>
      <w:szCs w:val="20"/>
    </w:rPr>
  </w:style>
  <w:style w:type="character" w:customStyle="1" w:styleId="CommentTextChar">
    <w:name w:val="Comment Text Char"/>
    <w:basedOn w:val="DefaultParagraphFont"/>
    <w:link w:val="CommentText"/>
    <w:uiPriority w:val="99"/>
    <w:rsid w:val="00C62F17"/>
    <w:rPr>
      <w:sz w:val="20"/>
      <w:szCs w:val="20"/>
    </w:rPr>
  </w:style>
  <w:style w:type="paragraph" w:styleId="CommentSubject">
    <w:name w:val="annotation subject"/>
    <w:basedOn w:val="CommentText"/>
    <w:next w:val="CommentText"/>
    <w:link w:val="CommentSubjectChar"/>
    <w:uiPriority w:val="99"/>
    <w:semiHidden/>
    <w:unhideWhenUsed/>
    <w:rsid w:val="00C62F17"/>
    <w:rPr>
      <w:b/>
      <w:bCs/>
    </w:rPr>
  </w:style>
  <w:style w:type="character" w:customStyle="1" w:styleId="CommentSubjectChar">
    <w:name w:val="Comment Subject Char"/>
    <w:basedOn w:val="CommentTextChar"/>
    <w:link w:val="CommentSubject"/>
    <w:uiPriority w:val="99"/>
    <w:semiHidden/>
    <w:rsid w:val="00C62F17"/>
    <w:rPr>
      <w:b/>
      <w:bCs/>
      <w:sz w:val="20"/>
      <w:szCs w:val="20"/>
    </w:rPr>
  </w:style>
  <w:style w:type="paragraph" w:styleId="NormalWeb">
    <w:name w:val="Normal (Web)"/>
    <w:basedOn w:val="Normal"/>
    <w:uiPriority w:val="99"/>
    <w:unhideWhenUsed/>
    <w:rsid w:val="00C62F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18" Type="http://schemas.openxmlformats.org/officeDocument/2006/relationships/hyperlink" Target="https://assets.publishing.service.gov.uk/government/uploads/system/uploads/attachment_data/file/794554/6.5120_Child_exploitation_disruption_toolkit.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mailto:CSE@staffordshire.gov.uk"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794554/6.5120_Child_exploitation_disruption_toolki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729914/Working_Together_to_Safeguard_Children-2018.pdf" TargetMode="External"/><Relationship Id="rId23" Type="http://schemas.openxmlformats.org/officeDocument/2006/relationships/theme" Target="theme/theme1.xml"/><Relationship Id="rId10" Type="http://schemas.openxmlformats.org/officeDocument/2006/relationships/hyperlink" Target="https://www.staffsscb.org.uk/Latest-News/Briefings/Archive/SSCB-Briefing-21-Information-Sharing-Guidance-for-Practitioners.do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affsscb.org.uk/Professionals/Procedures/Section-Four/Section-Four-Docs/CSE-Strategy-ISSUE-1-October-2016.docx" TargetMode="Externa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BDE45-9EA2-4827-8ABF-4CBC5D37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2839</Words>
  <Characters>16363</Characters>
  <Application>Microsoft Office Word</Application>
  <DocSecurity>0</DocSecurity>
  <Lines>351</Lines>
  <Paragraphs>85</Paragraphs>
  <ScaleCrop>false</ScaleCrop>
  <HeadingPairs>
    <vt:vector size="2" baseType="variant">
      <vt:variant>
        <vt:lpstr>Title</vt:lpstr>
      </vt:variant>
      <vt:variant>
        <vt:i4>1</vt:i4>
      </vt:variant>
    </vt:vector>
  </HeadingPairs>
  <TitlesOfParts>
    <vt:vector size="1" baseType="lpstr">
      <vt:lpstr>CSE Panels Terms of Reference</vt:lpstr>
    </vt:vector>
  </TitlesOfParts>
  <Company>Staffordshire County Council</Company>
  <LinksUpToDate>false</LinksUpToDate>
  <CharactersWithSpaces>19162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 Panels Terms of Reference</dc:title>
  <dc:creator>Grice, Amy (People)</dc:creator>
  <cp:lastModifiedBy>Black, Stacey (C&amp;F) (New)</cp:lastModifiedBy>
  <cp:revision>4</cp:revision>
  <cp:lastPrinted>2018-05-09T10:18:00Z</cp:lastPrinted>
  <dcterms:created xsi:type="dcterms:W3CDTF">2023-10-19T09:23:00Z</dcterms:created>
  <dcterms:modified xsi:type="dcterms:W3CDTF">2023-10-26T13:23:00Z</dcterms:modified>
</cp:coreProperties>
</file>